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10"/>
          <w:szCs w:val="10"/>
        </w:rPr>
      </w:pPr>
      <w:r w:rsidDel="00000000" w:rsidR="00000000" w:rsidRPr="00000000">
        <w:rPr>
          <w:rtl w:val="0"/>
        </w:rPr>
      </w:r>
    </w:p>
    <w:tbl>
      <w:tblPr>
        <w:tblStyle w:val="Table1"/>
        <w:tblW w:w="10371.0" w:type="dxa"/>
        <w:jc w:val="left"/>
        <w:tblInd w:w="-113.0" w:type="dxa"/>
        <w:tblLayout w:type="fixed"/>
        <w:tblLook w:val="0000"/>
      </w:tblPr>
      <w:tblGrid>
        <w:gridCol w:w="1373"/>
        <w:gridCol w:w="1566"/>
        <w:gridCol w:w="7380"/>
        <w:gridCol w:w="46"/>
        <w:gridCol w:w="6"/>
        <w:tblGridChange w:id="0">
          <w:tblGrid>
            <w:gridCol w:w="1373"/>
            <w:gridCol w:w="1566"/>
            <w:gridCol w:w="7380"/>
            <w:gridCol w:w="46"/>
            <w:gridCol w:w="6"/>
          </w:tblGrid>
        </w:tblGridChange>
      </w:tblGrid>
      <w:tr>
        <w:trPr>
          <w:cantSplit w:val="0"/>
          <w:trHeight w:val="252" w:hRule="atLeast"/>
          <w:tblHeader w:val="0"/>
        </w:trPr>
        <w:tc>
          <w:tcPr>
            <w:gridSpan w:val="2"/>
            <w:vAlign w:val="top"/>
          </w:tcPr>
          <w:p w:rsidR="00000000" w:rsidDel="00000000" w:rsidP="00000000" w:rsidRDefault="00000000" w:rsidRPr="00000000" w14:paraId="00000002">
            <w:pPr>
              <w:jc w:val="both"/>
              <w:rPr>
                <w:i w:val="0"/>
                <w:sz w:val="20"/>
                <w:szCs w:val="20"/>
                <w:vertAlign w:val="baseline"/>
              </w:rPr>
            </w:pPr>
            <w:r w:rsidDel="00000000" w:rsidR="00000000" w:rsidRPr="00000000">
              <w:rPr>
                <w:b w:val="1"/>
                <w:i w:val="1"/>
                <w:sz w:val="20"/>
                <w:szCs w:val="20"/>
                <w:vertAlign w:val="baseline"/>
                <w:rtl w:val="0"/>
              </w:rPr>
              <w:t xml:space="preserve">Course Description:</w:t>
            </w:r>
            <w:r w:rsidDel="00000000" w:rsidR="00000000" w:rsidRPr="00000000">
              <w:rPr>
                <w:rtl w:val="0"/>
              </w:rPr>
            </w:r>
          </w:p>
          <w:p w:rsidR="00000000" w:rsidDel="00000000" w:rsidP="00000000" w:rsidRDefault="00000000" w:rsidRPr="00000000" w14:paraId="00000003">
            <w:pPr>
              <w:jc w:val="both"/>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05">
            <w:pPr>
              <w:jc w:val="both"/>
              <w:rPr>
                <w:sz w:val="20"/>
                <w:szCs w:val="20"/>
              </w:rPr>
            </w:pPr>
            <w:r w:rsidDel="00000000" w:rsidR="00000000" w:rsidRPr="00000000">
              <w:rPr>
                <w:sz w:val="20"/>
                <w:szCs w:val="20"/>
                <w:rtl w:val="0"/>
              </w:rPr>
              <w:t xml:space="preserve">Advancement Via Individual Determination (AVID) is an academic elective course that prepares students for college readiness and success, and it is scheduled during the regular school day as an 18-week long course. Each week, students receive instruction that utilizes a rigorous college-preparatory curriculum provided by AVID Center, tutor-facilitated study groups, motivational activities, and academic success skills. In AVID, students participate in activities that incorporate strategies focused on writing, inquiry, collaboration, organization, and reading to support their academic growth. Additionally, students engage in activities centered around exploring college and career opportunities and their own agency.</w:t>
            </w:r>
          </w:p>
          <w:p w:rsidR="00000000" w:rsidDel="00000000" w:rsidP="00000000" w:rsidRDefault="00000000" w:rsidRPr="00000000" w14:paraId="00000006">
            <w:pPr>
              <w:jc w:val="both"/>
              <w:rPr>
                <w:sz w:val="12"/>
                <w:szCs w:val="12"/>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jc w:val="both"/>
              <w:rPr>
                <w:sz w:val="12"/>
                <w:szCs w:val="12"/>
              </w:rPr>
            </w:pPr>
            <w:r w:rsidDel="00000000" w:rsidR="00000000" w:rsidRPr="00000000">
              <w:rPr>
                <w:rtl w:val="0"/>
              </w:rPr>
            </w:r>
          </w:p>
        </w:tc>
        <w:tc>
          <w:tcPr>
            <w:gridSpan w:val="2"/>
            <w:vAlign w:val="top"/>
          </w:tcPr>
          <w:p w:rsidR="00000000" w:rsidDel="00000000" w:rsidP="00000000" w:rsidRDefault="00000000" w:rsidRPr="00000000" w14:paraId="00000009">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0B">
            <w:pPr>
              <w:ind w:left="0" w:firstLine="0"/>
              <w:jc w:val="both"/>
              <w:rPr>
                <w:b w:val="1"/>
                <w:i w:val="1"/>
                <w:sz w:val="20"/>
                <w:szCs w:val="20"/>
              </w:rPr>
            </w:pPr>
            <w:r w:rsidDel="00000000" w:rsidR="00000000" w:rsidRPr="00000000">
              <w:rPr>
                <w:rtl w:val="0"/>
              </w:rPr>
            </w:r>
          </w:p>
          <w:p w:rsidR="00000000" w:rsidDel="00000000" w:rsidP="00000000" w:rsidRDefault="00000000" w:rsidRPr="00000000" w14:paraId="0000000C">
            <w:pPr>
              <w:ind w:left="0" w:firstLine="0"/>
              <w:jc w:val="both"/>
              <w:rPr>
                <w:b w:val="1"/>
                <w:i w:val="1"/>
                <w:sz w:val="20"/>
                <w:szCs w:val="20"/>
                <w:vertAlign w:val="baseline"/>
              </w:rPr>
            </w:pPr>
            <w:r w:rsidDel="00000000" w:rsidR="00000000" w:rsidRPr="00000000">
              <w:rPr>
                <w:b w:val="1"/>
                <w:i w:val="1"/>
                <w:sz w:val="20"/>
                <w:szCs w:val="20"/>
                <w:vertAlign w:val="baseline"/>
                <w:rtl w:val="0"/>
              </w:rPr>
              <w:t xml:space="preserve">Classroom </w:t>
            </w:r>
            <w:r w:rsidDel="00000000" w:rsidR="00000000" w:rsidRPr="00000000">
              <w:rPr>
                <w:b w:val="1"/>
                <w:i w:val="1"/>
                <w:sz w:val="20"/>
                <w:szCs w:val="20"/>
                <w:rtl w:val="0"/>
              </w:rPr>
              <w:t xml:space="preserve">Expectations</w:t>
            </w:r>
            <w:r w:rsidDel="00000000" w:rsidR="00000000" w:rsidRPr="00000000">
              <w:rPr>
                <w:b w:val="1"/>
                <w:i w:val="1"/>
                <w:sz w:val="20"/>
                <w:szCs w:val="20"/>
                <w:vertAlign w:val="baseline"/>
                <w:rtl w:val="0"/>
              </w:rPr>
              <w:t xml:space="preserve">:</w:t>
            </w:r>
          </w:p>
          <w:p w:rsidR="00000000" w:rsidDel="00000000" w:rsidP="00000000" w:rsidRDefault="00000000" w:rsidRPr="00000000" w14:paraId="0000000D">
            <w:pPr>
              <w:ind w:left="0" w:firstLine="0"/>
              <w:jc w:val="both"/>
              <w:rPr>
                <w:b w:val="1"/>
                <w:i w:val="1"/>
                <w:sz w:val="20"/>
                <w:szCs w:val="20"/>
              </w:rPr>
            </w:pPr>
            <w:r w:rsidDel="00000000" w:rsidR="00000000" w:rsidRPr="00000000">
              <w:rPr>
                <w:rtl w:val="0"/>
              </w:rPr>
            </w:r>
          </w:p>
          <w:p w:rsidR="00000000" w:rsidDel="00000000" w:rsidP="00000000" w:rsidRDefault="00000000" w:rsidRPr="00000000" w14:paraId="0000000E">
            <w:pPr>
              <w:jc w:val="both"/>
              <w:rPr>
                <w:i w:val="0"/>
                <w:sz w:val="20"/>
                <w:szCs w:val="20"/>
                <w:u w:val="single"/>
                <w:vertAlign w:val="baseline"/>
              </w:rPr>
            </w:pPr>
            <w:r w:rsidDel="00000000" w:rsidR="00000000" w:rsidRPr="00000000">
              <w:rPr>
                <w:rtl w:val="0"/>
              </w:rPr>
            </w:r>
          </w:p>
          <w:p w:rsidR="00000000" w:rsidDel="00000000" w:rsidP="00000000" w:rsidRDefault="00000000" w:rsidRPr="00000000" w14:paraId="0000000F">
            <w:pPr>
              <w:ind w:left="720" w:firstLine="0"/>
              <w:jc w:val="both"/>
              <w:rPr>
                <w:i w:val="0"/>
                <w:sz w:val="20"/>
                <w:szCs w:val="20"/>
                <w:vertAlign w:val="baseline"/>
              </w:rPr>
            </w:pPr>
            <w:r w:rsidDel="00000000" w:rsidR="00000000" w:rsidRPr="00000000">
              <w:rPr>
                <w:rtl w:val="0"/>
              </w:rPr>
            </w:r>
          </w:p>
          <w:p w:rsidR="00000000" w:rsidDel="00000000" w:rsidP="00000000" w:rsidRDefault="00000000" w:rsidRPr="00000000" w14:paraId="00000010">
            <w:pPr>
              <w:jc w:val="both"/>
              <w:rPr>
                <w:sz w:val="20"/>
                <w:szCs w:val="20"/>
                <w:vertAlign w:val="baseline"/>
              </w:rPr>
            </w:pPr>
            <w:r w:rsidDel="00000000" w:rsidR="00000000" w:rsidRPr="00000000">
              <w:rPr>
                <w:rtl w:val="0"/>
              </w:rPr>
            </w:r>
          </w:p>
          <w:p w:rsidR="00000000" w:rsidDel="00000000" w:rsidP="00000000" w:rsidRDefault="00000000" w:rsidRPr="00000000" w14:paraId="00000011">
            <w:pPr>
              <w:ind w:left="360" w:firstLine="0"/>
              <w:jc w:val="both"/>
              <w:rPr>
                <w:i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13">
            <w:pPr>
              <w:ind w:hanging="2"/>
              <w:jc w:val="both"/>
              <w:rPr>
                <w:sz w:val="20"/>
                <w:szCs w:val="20"/>
              </w:rPr>
            </w:pPr>
            <w:r w:rsidDel="00000000" w:rsidR="00000000" w:rsidRPr="00000000">
              <w:rPr>
                <w:sz w:val="20"/>
                <w:szCs w:val="20"/>
                <w:rtl w:val="0"/>
              </w:rPr>
              <w:t xml:space="preserve">You are expected to conduct yourself in a respectful and productive manner. In addition to all the rules and expectations listed in the student handbook, I expect you to have a positive attitude, treat others with respect, practice self-discipline, and demonstrate responsibility. If these conditions are not met, you can expect one-on-one meetings with me, parent/instructor conferencing, and administrative action, if necessary. </w:t>
            </w:r>
          </w:p>
          <w:p w:rsidR="00000000" w:rsidDel="00000000" w:rsidP="00000000" w:rsidRDefault="00000000" w:rsidRPr="00000000" w14:paraId="00000014">
            <w:pPr>
              <w:ind w:hanging="2"/>
              <w:jc w:val="both"/>
              <w:rPr>
                <w:sz w:val="20"/>
                <w:szCs w:val="20"/>
              </w:rPr>
            </w:pPr>
            <w:r w:rsidDel="00000000" w:rsidR="00000000" w:rsidRPr="00000000">
              <w:rPr>
                <w:rtl w:val="0"/>
              </w:rPr>
            </w:r>
          </w:p>
          <w:p w:rsidR="00000000" w:rsidDel="00000000" w:rsidP="00000000" w:rsidRDefault="00000000" w:rsidRPr="00000000" w14:paraId="00000015">
            <w:pPr>
              <w:ind w:hanging="2"/>
              <w:jc w:val="both"/>
              <w:rPr>
                <w:sz w:val="20"/>
                <w:szCs w:val="20"/>
                <w:u w:val="single"/>
              </w:rPr>
            </w:pPr>
            <w:r w:rsidDel="00000000" w:rsidR="00000000" w:rsidRPr="00000000">
              <w:rPr>
                <w:b w:val="1"/>
                <w:sz w:val="20"/>
                <w:szCs w:val="20"/>
                <w:u w:val="single"/>
                <w:rtl w:val="0"/>
              </w:rPr>
              <w:t xml:space="preserve">Concerning the use of cell phones and other electronic devices:</w:t>
            </w:r>
            <w:r w:rsidDel="00000000" w:rsidR="00000000" w:rsidRPr="00000000">
              <w:rPr>
                <w:rtl w:val="0"/>
              </w:rPr>
            </w:r>
          </w:p>
          <w:p w:rsidR="00000000" w:rsidDel="00000000" w:rsidP="00000000" w:rsidRDefault="00000000" w:rsidRPr="00000000" w14:paraId="00000016">
            <w:pPr>
              <w:ind w:hanging="2"/>
              <w:jc w:val="both"/>
              <w:rPr>
                <w:sz w:val="20"/>
                <w:szCs w:val="20"/>
              </w:rPr>
            </w:pPr>
            <w:r w:rsidDel="00000000" w:rsidR="00000000" w:rsidRPr="00000000">
              <w:rPr>
                <w:sz w:val="20"/>
                <w:szCs w:val="20"/>
                <w:rtl w:val="0"/>
              </w:rPr>
              <w:t xml:space="preserve">Devices should be turned off and kept in your purse, backpack, or pocket during class unless otherwise instructed. You may not place it on your desk. Parents, guardians, and other family members should call the front office in case of emergency.</w:t>
            </w:r>
          </w:p>
          <w:p w:rsidR="00000000" w:rsidDel="00000000" w:rsidP="00000000" w:rsidRDefault="00000000" w:rsidRPr="00000000" w14:paraId="00000017">
            <w:pPr>
              <w:ind w:hanging="2"/>
              <w:jc w:val="both"/>
              <w:rPr>
                <w:sz w:val="20"/>
                <w:szCs w:val="20"/>
              </w:rPr>
            </w:pPr>
            <w:r w:rsidDel="00000000" w:rsidR="00000000" w:rsidRPr="00000000">
              <w:rPr>
                <w:sz w:val="20"/>
                <w:szCs w:val="20"/>
                <w:rtl w:val="0"/>
              </w:rPr>
              <w:t xml:space="preserve">If you violate this rule, you can expect the following consequences:</w:t>
            </w:r>
          </w:p>
          <w:p w:rsidR="00000000" w:rsidDel="00000000" w:rsidP="00000000" w:rsidRDefault="00000000" w:rsidRPr="00000000" w14:paraId="00000018">
            <w:pPr>
              <w:numPr>
                <w:ilvl w:val="0"/>
                <w:numId w:val="2"/>
              </w:numPr>
              <w:ind w:hanging="2"/>
              <w:jc w:val="both"/>
              <w:rPr>
                <w:rFonts w:ascii="Noto Sans Symbols" w:cs="Noto Sans Symbols" w:eastAsia="Noto Sans Symbols" w:hAnsi="Noto Sans Symbols"/>
                <w:sz w:val="20"/>
                <w:szCs w:val="20"/>
              </w:rPr>
            </w:pPr>
            <w:r w:rsidDel="00000000" w:rsidR="00000000" w:rsidRPr="00000000">
              <w:rPr>
                <w:i w:val="1"/>
                <w:sz w:val="20"/>
                <w:szCs w:val="20"/>
                <w:rtl w:val="0"/>
              </w:rPr>
              <w:t xml:space="preserve">First offense</w:t>
            </w:r>
            <w:r w:rsidDel="00000000" w:rsidR="00000000" w:rsidRPr="00000000">
              <w:rPr>
                <w:sz w:val="20"/>
                <w:szCs w:val="20"/>
                <w:rtl w:val="0"/>
              </w:rPr>
              <w:t xml:space="preserve"> – Teacher warning</w:t>
            </w:r>
          </w:p>
          <w:p w:rsidR="00000000" w:rsidDel="00000000" w:rsidP="00000000" w:rsidRDefault="00000000" w:rsidRPr="00000000" w14:paraId="00000019">
            <w:pPr>
              <w:numPr>
                <w:ilvl w:val="0"/>
                <w:numId w:val="2"/>
              </w:numPr>
              <w:ind w:hanging="2"/>
              <w:jc w:val="both"/>
              <w:rPr>
                <w:rFonts w:ascii="Noto Sans Symbols" w:cs="Noto Sans Symbols" w:eastAsia="Noto Sans Symbols" w:hAnsi="Noto Sans Symbols"/>
                <w:sz w:val="20"/>
                <w:szCs w:val="20"/>
              </w:rPr>
            </w:pPr>
            <w:r w:rsidDel="00000000" w:rsidR="00000000" w:rsidRPr="00000000">
              <w:rPr>
                <w:i w:val="1"/>
                <w:sz w:val="20"/>
                <w:szCs w:val="20"/>
                <w:rtl w:val="0"/>
              </w:rPr>
              <w:t xml:space="preserve">Second offense</w:t>
            </w:r>
            <w:r w:rsidDel="00000000" w:rsidR="00000000" w:rsidRPr="00000000">
              <w:rPr>
                <w:sz w:val="20"/>
                <w:szCs w:val="20"/>
                <w:rtl w:val="0"/>
              </w:rPr>
              <w:t xml:space="preserve"> – Administration referral / 1 Day of In-School Suspension (ISS)</w:t>
            </w:r>
          </w:p>
          <w:p w:rsidR="00000000" w:rsidDel="00000000" w:rsidP="00000000" w:rsidRDefault="00000000" w:rsidRPr="00000000" w14:paraId="0000001A">
            <w:pPr>
              <w:numPr>
                <w:ilvl w:val="0"/>
                <w:numId w:val="2"/>
              </w:numPr>
              <w:ind w:hanging="2"/>
              <w:jc w:val="both"/>
              <w:rPr>
                <w:rFonts w:ascii="Noto Sans Symbols" w:cs="Noto Sans Symbols" w:eastAsia="Noto Sans Symbols" w:hAnsi="Noto Sans Symbols"/>
                <w:sz w:val="20"/>
                <w:szCs w:val="20"/>
              </w:rPr>
            </w:pPr>
            <w:r w:rsidDel="00000000" w:rsidR="00000000" w:rsidRPr="00000000">
              <w:rPr>
                <w:i w:val="1"/>
                <w:sz w:val="20"/>
                <w:szCs w:val="20"/>
                <w:rtl w:val="0"/>
              </w:rPr>
              <w:t xml:space="preserve">Third offense</w:t>
            </w:r>
            <w:r w:rsidDel="00000000" w:rsidR="00000000" w:rsidRPr="00000000">
              <w:rPr>
                <w:sz w:val="20"/>
                <w:szCs w:val="20"/>
                <w:rtl w:val="0"/>
              </w:rPr>
              <w:t xml:space="preserve"> – 2 Days of In-School Suspension (ISS)</w:t>
            </w:r>
          </w:p>
          <w:p w:rsidR="00000000" w:rsidDel="00000000" w:rsidP="00000000" w:rsidRDefault="00000000" w:rsidRPr="00000000" w14:paraId="0000001B">
            <w:pPr>
              <w:numPr>
                <w:ilvl w:val="0"/>
                <w:numId w:val="2"/>
              </w:numPr>
              <w:ind w:left="720"/>
              <w:jc w:val="both"/>
              <w:rPr>
                <w:rFonts w:ascii="Noto Sans Symbols" w:cs="Noto Sans Symbols" w:eastAsia="Noto Sans Symbols" w:hAnsi="Noto Sans Symbols"/>
                <w:sz w:val="20"/>
                <w:szCs w:val="20"/>
              </w:rPr>
            </w:pPr>
            <w:r w:rsidDel="00000000" w:rsidR="00000000" w:rsidRPr="00000000">
              <w:rPr>
                <w:i w:val="1"/>
                <w:sz w:val="20"/>
                <w:szCs w:val="20"/>
                <w:rtl w:val="0"/>
              </w:rPr>
              <w:t xml:space="preserve">Fourth offense</w:t>
            </w:r>
            <w:r w:rsidDel="00000000" w:rsidR="00000000" w:rsidRPr="00000000">
              <w:rPr>
                <w:sz w:val="20"/>
                <w:szCs w:val="20"/>
                <w:rtl w:val="0"/>
              </w:rPr>
              <w:t xml:space="preserve"> –  Out-of-School Suspension (OSS)</w:t>
            </w:r>
            <w:r w:rsidDel="00000000" w:rsidR="00000000" w:rsidRPr="00000000">
              <w:rPr>
                <w:rtl w:val="0"/>
              </w:rPr>
            </w:r>
          </w:p>
          <w:p w:rsidR="00000000" w:rsidDel="00000000" w:rsidP="00000000" w:rsidRDefault="00000000" w:rsidRPr="00000000" w14:paraId="0000001C">
            <w:pPr>
              <w:widowControl w:val="0"/>
              <w:spacing w:after="240" w:before="240" w:lineRule="auto"/>
              <w:ind w:left="0" w:firstLine="0"/>
              <w:jc w:val="both"/>
              <w:rPr>
                <w:sz w:val="20"/>
                <w:szCs w:val="20"/>
                <w:vertAlign w:val="baseline"/>
              </w:rPr>
            </w:pPr>
            <w:r w:rsidDel="00000000" w:rsidR="00000000" w:rsidRPr="00000000">
              <w:pict>
                <v:rect style="width:0.0pt;height:1.5pt" o:hr="t" o:hrstd="t" o:hralign="center" fillcolor="#A0A0A0" stroked="f"/>
              </w:pict>
            </w:r>
            <w:r w:rsidDel="00000000" w:rsidR="00000000" w:rsidRPr="00000000">
              <w:rPr>
                <w:rtl w:val="0"/>
              </w:rPr>
            </w:r>
          </w:p>
        </w:tc>
        <w:tc>
          <w:tcPr>
            <w:gridSpan w:val="2"/>
            <w:vAlign w:val="top"/>
          </w:tcPr>
          <w:p w:rsidR="00000000" w:rsidDel="00000000" w:rsidP="00000000" w:rsidRDefault="00000000" w:rsidRPr="00000000" w14:paraId="0000001D">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1F">
            <w:pPr>
              <w:jc w:val="both"/>
              <w:rPr>
                <w:i w:val="0"/>
                <w:sz w:val="20"/>
                <w:szCs w:val="20"/>
                <w:vertAlign w:val="baseline"/>
              </w:rPr>
            </w:pPr>
            <w:r w:rsidDel="00000000" w:rsidR="00000000" w:rsidRPr="00000000">
              <w:rPr>
                <w:b w:val="1"/>
                <w:i w:val="1"/>
                <w:sz w:val="20"/>
                <w:szCs w:val="20"/>
                <w:vertAlign w:val="baseline"/>
                <w:rtl w:val="0"/>
              </w:rPr>
              <w:t xml:space="preserve">Grading Policy:</w:t>
            </w:r>
            <w:r w:rsidDel="00000000" w:rsidR="00000000" w:rsidRPr="00000000">
              <w:rPr>
                <w:rtl w:val="0"/>
              </w:rPr>
            </w:r>
          </w:p>
        </w:tc>
        <w:tc>
          <w:tcPr>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sz w:val="20"/>
                <w:szCs w:val="20"/>
                <w:u w:val="none"/>
                <w:shd w:fill="auto" w:val="clear"/>
                <w:vertAlign w:val="baseline"/>
              </w:rPr>
            </w:pPr>
            <w:r w:rsidDel="00000000" w:rsidR="00000000" w:rsidRPr="00000000">
              <w:rPr>
                <w:sz w:val="20"/>
                <w:szCs w:val="20"/>
                <w:rtl w:val="0"/>
              </w:rPr>
              <w:t xml:space="preserve">Major assessments will count</w:t>
            </w:r>
            <w:r w:rsidDel="00000000" w:rsidR="00000000" w:rsidRPr="00000000">
              <w:rPr>
                <w:i w:val="0"/>
                <w:smallCaps w:val="0"/>
                <w:strike w:val="0"/>
                <w:sz w:val="20"/>
                <w:szCs w:val="20"/>
                <w:u w:val="none"/>
                <w:shd w:fill="auto" w:val="clear"/>
                <w:vertAlign w:val="baseline"/>
                <w:rtl w:val="0"/>
              </w:rPr>
              <w:t xml:space="preserve"> 70 percent of your grade. Homework and classwork will account for 30 percent of your grade. Grades will be updated weekly in PowerSchools</w:t>
            </w:r>
            <w:r w:rsidDel="00000000" w:rsidR="00000000" w:rsidRPr="00000000">
              <w:rPr>
                <w:sz w:val="20"/>
                <w:szCs w:val="20"/>
                <w:rtl w:val="0"/>
              </w:rPr>
              <w:t xml:space="preserve">. </w:t>
            </w:r>
            <w:r w:rsidDel="00000000" w:rsidR="00000000" w:rsidRPr="00000000">
              <w:rPr>
                <w:i w:val="0"/>
                <w:smallCaps w:val="0"/>
                <w:strike w:val="0"/>
                <w:sz w:val="20"/>
                <w:szCs w:val="20"/>
                <w:u w:val="none"/>
                <w:shd w:fill="auto" w:val="clear"/>
                <w:vertAlign w:val="baseline"/>
                <w:rtl w:val="0"/>
              </w:rPr>
              <w:t xml:space="preserve">Each grading period will consist of nine weeks. </w:t>
            </w:r>
          </w:p>
        </w:tc>
        <w:tc>
          <w:tcPr>
            <w:gridSpan w:val="2"/>
            <w:vAlign w:val="top"/>
          </w:tcPr>
          <w:p w:rsidR="00000000" w:rsidDel="00000000" w:rsidP="00000000" w:rsidRDefault="00000000" w:rsidRPr="00000000" w14:paraId="00000022">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24">
            <w:pPr>
              <w:jc w:val="both"/>
              <w:rPr>
                <w:b w:val="1"/>
                <w:i w:val="1"/>
                <w:sz w:val="20"/>
                <w:szCs w:val="20"/>
              </w:rPr>
            </w:pPr>
            <w:r w:rsidDel="00000000" w:rsidR="00000000" w:rsidRPr="00000000">
              <w:rPr>
                <w:rtl w:val="0"/>
              </w:rPr>
            </w:r>
          </w:p>
          <w:p w:rsidR="00000000" w:rsidDel="00000000" w:rsidP="00000000" w:rsidRDefault="00000000" w:rsidRPr="00000000" w14:paraId="00000025">
            <w:pPr>
              <w:jc w:val="both"/>
              <w:rPr>
                <w:b w:val="1"/>
                <w:i w:val="1"/>
                <w:sz w:val="20"/>
                <w:szCs w:val="20"/>
              </w:rPr>
            </w:pPr>
            <w:r w:rsidDel="00000000" w:rsidR="00000000" w:rsidRPr="00000000">
              <w:rPr>
                <w:rtl w:val="0"/>
              </w:rPr>
            </w:r>
          </w:p>
          <w:p w:rsidR="00000000" w:rsidDel="00000000" w:rsidP="00000000" w:rsidRDefault="00000000" w:rsidRPr="00000000" w14:paraId="00000026">
            <w:pPr>
              <w:jc w:val="both"/>
              <w:rPr>
                <w:i w:val="0"/>
                <w:sz w:val="20"/>
                <w:szCs w:val="20"/>
                <w:vertAlign w:val="baseline"/>
              </w:rPr>
            </w:pPr>
            <w:r w:rsidDel="00000000" w:rsidR="00000000" w:rsidRPr="00000000">
              <w:rPr>
                <w:b w:val="1"/>
                <w:i w:val="1"/>
                <w:sz w:val="20"/>
                <w:szCs w:val="20"/>
                <w:vertAlign w:val="baseline"/>
                <w:rtl w:val="0"/>
              </w:rPr>
              <w:t xml:space="preserve">Make-up Work Policy:</w:t>
            </w:r>
            <w:r w:rsidDel="00000000" w:rsidR="00000000" w:rsidRPr="00000000">
              <w:rPr>
                <w:rtl w:val="0"/>
              </w:rPr>
            </w:r>
          </w:p>
        </w:tc>
        <w:tc>
          <w:tcPr>
            <w:vAlign w:val="top"/>
          </w:tcPr>
          <w:p w:rsidR="00000000" w:rsidDel="00000000" w:rsidP="00000000" w:rsidRDefault="00000000" w:rsidRPr="00000000" w14:paraId="00000028">
            <w:pPr>
              <w:widowControl w:val="0"/>
              <w:jc w:val="both"/>
              <w:rPr>
                <w:sz w:val="12"/>
                <w:szCs w:val="12"/>
              </w:rPr>
            </w:pPr>
            <w:r w:rsidDel="00000000" w:rsidR="00000000" w:rsidRPr="00000000">
              <w:rPr>
                <w:rtl w:val="0"/>
              </w:rPr>
            </w:r>
          </w:p>
          <w:p w:rsidR="00000000" w:rsidDel="00000000" w:rsidP="00000000" w:rsidRDefault="00000000" w:rsidRPr="00000000" w14:paraId="00000029">
            <w:pPr>
              <w:widowControl w:val="0"/>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widowControl w:val="0"/>
              <w:jc w:val="both"/>
              <w:rPr>
                <w:sz w:val="12"/>
                <w:szCs w:val="12"/>
              </w:rPr>
            </w:pPr>
            <w:r w:rsidDel="00000000" w:rsidR="00000000" w:rsidRPr="00000000">
              <w:rPr>
                <w:rtl w:val="0"/>
              </w:rPr>
            </w:r>
          </w:p>
          <w:p w:rsidR="00000000" w:rsidDel="00000000" w:rsidP="00000000" w:rsidRDefault="00000000" w:rsidRPr="00000000" w14:paraId="0000002B">
            <w:pPr>
              <w:widowControl w:val="0"/>
              <w:jc w:val="both"/>
              <w:rPr>
                <w:b w:val="1"/>
                <w:sz w:val="20"/>
                <w:szCs w:val="20"/>
              </w:rPr>
            </w:pPr>
            <w:r w:rsidDel="00000000" w:rsidR="00000000" w:rsidRPr="00000000">
              <w:rPr>
                <w:sz w:val="20"/>
                <w:szCs w:val="20"/>
                <w:rtl w:val="0"/>
              </w:rPr>
              <w:t xml:space="preserve">Make-up projects/tests opportunities will </w:t>
            </w:r>
            <w:r w:rsidDel="00000000" w:rsidR="00000000" w:rsidRPr="00000000">
              <w:rPr>
                <w:b w:val="1"/>
                <w:sz w:val="20"/>
                <w:szCs w:val="20"/>
                <w:rtl w:val="0"/>
              </w:rPr>
              <w:t xml:space="preserve">only</w:t>
            </w:r>
            <w:r w:rsidDel="00000000" w:rsidR="00000000" w:rsidRPr="00000000">
              <w:rPr>
                <w:sz w:val="20"/>
                <w:szCs w:val="20"/>
                <w:rtl w:val="0"/>
              </w:rPr>
              <w:t xml:space="preserve"> be given to a student who has an </w:t>
            </w:r>
            <w:r w:rsidDel="00000000" w:rsidR="00000000" w:rsidRPr="00000000">
              <w:rPr>
                <w:b w:val="1"/>
                <w:sz w:val="20"/>
                <w:szCs w:val="20"/>
                <w:rtl w:val="0"/>
              </w:rPr>
              <w:t xml:space="preserve">excused absence</w:t>
            </w:r>
            <w:r w:rsidDel="00000000" w:rsidR="00000000" w:rsidRPr="00000000">
              <w:rPr>
                <w:sz w:val="20"/>
                <w:szCs w:val="20"/>
                <w:rtl w:val="0"/>
              </w:rPr>
              <w:t xml:space="preserve">. </w:t>
            </w:r>
            <w:r w:rsidDel="00000000" w:rsidR="00000000" w:rsidRPr="00000000">
              <w:rPr>
                <w:b w:val="1"/>
                <w:sz w:val="20"/>
                <w:szCs w:val="20"/>
                <w:rtl w:val="0"/>
              </w:rPr>
              <w:t xml:space="preserve">The student must make arrangements with the teacher to make up these assignments in a timely manner.</w:t>
            </w:r>
          </w:p>
          <w:p w:rsidR="00000000" w:rsidDel="00000000" w:rsidP="00000000" w:rsidRDefault="00000000" w:rsidRPr="00000000" w14:paraId="0000002C">
            <w:pPr>
              <w:widowControl w:val="0"/>
              <w:jc w:val="both"/>
              <w:rPr>
                <w:b w:val="1"/>
                <w:sz w:val="20"/>
                <w:szCs w:val="20"/>
              </w:rPr>
            </w:pPr>
            <w:r w:rsidDel="00000000" w:rsidR="00000000" w:rsidRPr="00000000">
              <w:rPr>
                <w:rtl w:val="0"/>
              </w:rPr>
            </w:r>
          </w:p>
          <w:p w:rsidR="00000000" w:rsidDel="00000000" w:rsidP="00000000" w:rsidRDefault="00000000" w:rsidRPr="00000000" w14:paraId="0000002D">
            <w:pPr>
              <w:ind w:hanging="2"/>
              <w:jc w:val="both"/>
              <w:rPr>
                <w:sz w:val="20"/>
                <w:szCs w:val="20"/>
              </w:rPr>
            </w:pPr>
            <w:r w:rsidDel="00000000" w:rsidR="00000000" w:rsidRPr="00000000">
              <w:rPr>
                <w:sz w:val="20"/>
                <w:szCs w:val="20"/>
                <w:rtl w:val="0"/>
              </w:rPr>
              <w:t xml:space="preserve">Homework/Classwork: Students who are absent for </w:t>
            </w:r>
            <w:r w:rsidDel="00000000" w:rsidR="00000000" w:rsidRPr="00000000">
              <w:rPr>
                <w:b w:val="1"/>
                <w:sz w:val="20"/>
                <w:szCs w:val="20"/>
                <w:rtl w:val="0"/>
              </w:rPr>
              <w:t xml:space="preserve">excused reasons</w:t>
            </w:r>
            <w:r w:rsidDel="00000000" w:rsidR="00000000" w:rsidRPr="00000000">
              <w:rPr>
                <w:sz w:val="20"/>
                <w:szCs w:val="20"/>
                <w:rtl w:val="0"/>
              </w:rPr>
              <w:t xml:space="preserve"> will be permitted to make up missed work.</w:t>
            </w:r>
            <w:r w:rsidDel="00000000" w:rsidR="00000000" w:rsidRPr="00000000">
              <w:rPr>
                <w:b w:val="1"/>
                <w:sz w:val="20"/>
                <w:szCs w:val="20"/>
                <w:rtl w:val="0"/>
              </w:rPr>
              <w:t xml:space="preserve"> It is the student’s responsibility to get their work assignments the day upon return to school and complete the assignments within three days of the date of the last absence</w:t>
            </w:r>
            <w:r w:rsidDel="00000000" w:rsidR="00000000" w:rsidRPr="00000000">
              <w:rPr>
                <w:sz w:val="20"/>
                <w:szCs w:val="20"/>
                <w:rtl w:val="0"/>
              </w:rPr>
              <w:t xml:space="preserve">. Grades of zero will be assigned for assignments missed because of unexcused absences.</w:t>
            </w:r>
          </w:p>
          <w:p w:rsidR="00000000" w:rsidDel="00000000" w:rsidP="00000000" w:rsidRDefault="00000000" w:rsidRPr="00000000" w14:paraId="0000002E">
            <w:pPr>
              <w:ind w:hanging="2"/>
              <w:jc w:val="both"/>
              <w:rPr>
                <w:sz w:val="20"/>
                <w:szCs w:val="20"/>
              </w:rPr>
            </w:pPr>
            <w:r w:rsidDel="00000000" w:rsidR="00000000" w:rsidRPr="00000000">
              <w:rPr>
                <w:rtl w:val="0"/>
              </w:rPr>
            </w:r>
          </w:p>
          <w:p w:rsidR="00000000" w:rsidDel="00000000" w:rsidP="00000000" w:rsidRDefault="00000000" w:rsidRPr="00000000" w14:paraId="0000002F">
            <w:pPr>
              <w:ind w:hanging="2"/>
              <w:jc w:val="both"/>
              <w:rPr>
                <w:sz w:val="20"/>
                <w:szCs w:val="20"/>
              </w:rPr>
            </w:pPr>
            <w:r w:rsidDel="00000000" w:rsidR="00000000" w:rsidRPr="00000000">
              <w:rPr>
                <w:rtl w:val="0"/>
              </w:rPr>
            </w:r>
          </w:p>
          <w:p w:rsidR="00000000" w:rsidDel="00000000" w:rsidP="00000000" w:rsidRDefault="00000000" w:rsidRPr="00000000" w14:paraId="00000030">
            <w:pPr>
              <w:jc w:val="both"/>
              <w:rPr>
                <w:i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31">
            <w:pPr>
              <w:rPr>
                <w:i w:val="0"/>
                <w:sz w:val="20"/>
                <w:szCs w:val="20"/>
                <w:vertAlign w:val="baseline"/>
              </w:rPr>
            </w:pPr>
            <w:r w:rsidDel="00000000" w:rsidR="00000000" w:rsidRPr="00000000">
              <w:rPr>
                <w:rtl w:val="0"/>
              </w:rPr>
            </w:r>
          </w:p>
        </w:tc>
      </w:tr>
      <w:tr>
        <w:trPr>
          <w:cantSplit w:val="0"/>
          <w:trHeight w:val="909.9023437499999" w:hRule="atLeast"/>
          <w:tblHeader w:val="0"/>
        </w:trPr>
        <w:tc>
          <w:tcPr>
            <w:gridSpan w:val="2"/>
            <w:vAlign w:val="top"/>
          </w:tcPr>
          <w:p w:rsidR="00000000" w:rsidDel="00000000" w:rsidP="00000000" w:rsidRDefault="00000000" w:rsidRPr="00000000" w14:paraId="00000033">
            <w:pPr>
              <w:jc w:val="both"/>
              <w:rPr>
                <w:b w:val="1"/>
                <w:i w:val="1"/>
                <w:sz w:val="20"/>
                <w:szCs w:val="20"/>
              </w:rPr>
            </w:pPr>
            <w:r w:rsidDel="00000000" w:rsidR="00000000" w:rsidRPr="00000000">
              <w:rPr>
                <w:rtl w:val="0"/>
              </w:rPr>
            </w:r>
          </w:p>
          <w:p w:rsidR="00000000" w:rsidDel="00000000" w:rsidP="00000000" w:rsidRDefault="00000000" w:rsidRPr="00000000" w14:paraId="00000034">
            <w:pPr>
              <w:jc w:val="both"/>
              <w:rPr>
                <w:b w:val="1"/>
                <w:i w:val="1"/>
                <w:sz w:val="20"/>
                <w:szCs w:val="20"/>
              </w:rPr>
            </w:pPr>
            <w:r w:rsidDel="00000000" w:rsidR="00000000" w:rsidRPr="00000000">
              <w:rPr>
                <w:rtl w:val="0"/>
              </w:rPr>
            </w:r>
          </w:p>
          <w:p w:rsidR="00000000" w:rsidDel="00000000" w:rsidP="00000000" w:rsidRDefault="00000000" w:rsidRPr="00000000" w14:paraId="00000035">
            <w:pPr>
              <w:jc w:val="both"/>
              <w:rPr>
                <w:b w:val="1"/>
                <w:i w:val="1"/>
                <w:sz w:val="20"/>
                <w:szCs w:val="20"/>
                <w:vertAlign w:val="baseline"/>
              </w:rPr>
            </w:pPr>
            <w:r w:rsidDel="00000000" w:rsidR="00000000" w:rsidRPr="00000000">
              <w:rPr>
                <w:b w:val="1"/>
                <w:i w:val="1"/>
                <w:sz w:val="20"/>
                <w:szCs w:val="20"/>
                <w:vertAlign w:val="baseline"/>
                <w:rtl w:val="0"/>
              </w:rPr>
              <w:t xml:space="preserve">Text and Other </w:t>
            </w:r>
          </w:p>
          <w:p w:rsidR="00000000" w:rsidDel="00000000" w:rsidP="00000000" w:rsidRDefault="00000000" w:rsidRPr="00000000" w14:paraId="00000036">
            <w:pPr>
              <w:jc w:val="both"/>
              <w:rPr>
                <w:i w:val="0"/>
                <w:sz w:val="20"/>
                <w:szCs w:val="20"/>
                <w:vertAlign w:val="baseline"/>
              </w:rPr>
            </w:pPr>
            <w:r w:rsidDel="00000000" w:rsidR="00000000" w:rsidRPr="00000000">
              <w:rPr>
                <w:b w:val="1"/>
                <w:i w:val="1"/>
                <w:sz w:val="20"/>
                <w:szCs w:val="20"/>
                <w:vertAlign w:val="baseline"/>
                <w:rtl w:val="0"/>
              </w:rPr>
              <w:t xml:space="preserve">Required Reading:</w:t>
            </w:r>
            <w:r w:rsidDel="00000000" w:rsidR="00000000" w:rsidRPr="00000000">
              <w:rPr>
                <w:rtl w:val="0"/>
              </w:rPr>
            </w:r>
          </w:p>
        </w:tc>
        <w:tc>
          <w:tcPr>
            <w:vAlign w:val="top"/>
          </w:tcPr>
          <w:p w:rsidR="00000000" w:rsidDel="00000000" w:rsidP="00000000" w:rsidRDefault="00000000" w:rsidRPr="00000000" w14:paraId="00000038">
            <w:pPr>
              <w:jc w:val="both"/>
              <w:rPr>
                <w:sz w:val="20"/>
                <w:szCs w:val="20"/>
              </w:rPr>
            </w:pPr>
            <w:r w:rsidDel="00000000" w:rsidR="00000000" w:rsidRPr="00000000">
              <w:rPr>
                <w:rtl w:val="0"/>
              </w:rPr>
            </w:r>
          </w:p>
          <w:p w:rsidR="00000000" w:rsidDel="00000000" w:rsidP="00000000" w:rsidRDefault="00000000" w:rsidRPr="00000000" w14:paraId="00000039">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jc w:val="both"/>
              <w:rPr>
                <w:sz w:val="20"/>
                <w:szCs w:val="20"/>
              </w:rPr>
            </w:pPr>
            <w:r w:rsidDel="00000000" w:rsidR="00000000" w:rsidRPr="00000000">
              <w:rPr>
                <w:rtl w:val="0"/>
              </w:rPr>
            </w:r>
          </w:p>
          <w:p w:rsidR="00000000" w:rsidDel="00000000" w:rsidP="00000000" w:rsidRDefault="00000000" w:rsidRPr="00000000" w14:paraId="0000003B">
            <w:pPr>
              <w:jc w:val="both"/>
              <w:rPr>
                <w:sz w:val="20"/>
                <w:szCs w:val="20"/>
                <w:vertAlign w:val="baseline"/>
              </w:rPr>
            </w:pPr>
            <w:r w:rsidDel="00000000" w:rsidR="00000000" w:rsidRPr="00000000">
              <w:rPr>
                <w:sz w:val="20"/>
                <w:szCs w:val="20"/>
                <w:rtl w:val="0"/>
              </w:rPr>
              <w:t xml:space="preserve">None</w:t>
            </w:r>
            <w:r w:rsidDel="00000000" w:rsidR="00000000" w:rsidRPr="00000000">
              <w:rPr>
                <w:rtl w:val="0"/>
              </w:rPr>
            </w:r>
          </w:p>
        </w:tc>
        <w:tc>
          <w:tcPr>
            <w:gridSpan w:val="2"/>
            <w:vAlign w:val="top"/>
          </w:tcPr>
          <w:p w:rsidR="00000000" w:rsidDel="00000000" w:rsidP="00000000" w:rsidRDefault="00000000" w:rsidRPr="00000000" w14:paraId="0000003C">
            <w:pPr>
              <w:rPr>
                <w:i w:val="0"/>
                <w:sz w:val="20"/>
                <w:szCs w:val="20"/>
                <w:vertAlign w:val="baseline"/>
              </w:rPr>
            </w:pPr>
            <w:r w:rsidDel="00000000" w:rsidR="00000000" w:rsidRPr="00000000">
              <w:rPr>
                <w:rtl w:val="0"/>
              </w:rPr>
            </w:r>
          </w:p>
        </w:tc>
      </w:tr>
      <w:tr>
        <w:trPr>
          <w:cantSplit w:val="0"/>
          <w:trHeight w:val="19.98046874999997" w:hRule="atLeast"/>
          <w:tblHeader w:val="0"/>
        </w:trPr>
        <w:tc>
          <w:tcPr>
            <w:gridSpan w:val="2"/>
            <w:vAlign w:val="top"/>
          </w:tcPr>
          <w:p w:rsidR="00000000" w:rsidDel="00000000" w:rsidP="00000000" w:rsidRDefault="00000000" w:rsidRPr="00000000" w14:paraId="0000003E">
            <w:pPr>
              <w:jc w:val="both"/>
              <w:rPr>
                <w:i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40">
            <w:pPr>
              <w:jc w:val="both"/>
              <w:rPr>
                <w:i w:val="0"/>
                <w:sz w:val="10"/>
                <w:szCs w:val="10"/>
                <w:vertAlign w:val="baseline"/>
              </w:rPr>
            </w:pPr>
            <w:r w:rsidDel="00000000" w:rsidR="00000000" w:rsidRPr="00000000">
              <w:rPr>
                <w:rtl w:val="0"/>
              </w:rPr>
            </w:r>
          </w:p>
        </w:tc>
        <w:tc>
          <w:tcPr>
            <w:gridSpan w:val="2"/>
            <w:vAlign w:val="top"/>
          </w:tcPr>
          <w:p w:rsidR="00000000" w:rsidDel="00000000" w:rsidP="00000000" w:rsidRDefault="00000000" w:rsidRPr="00000000" w14:paraId="00000041">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43">
            <w:pPr>
              <w:jc w:val="both"/>
              <w:rPr>
                <w:sz w:val="20"/>
                <w:szCs w:val="20"/>
              </w:rPr>
            </w:pPr>
            <w:r w:rsidDel="00000000" w:rsidR="00000000" w:rsidRPr="00000000">
              <w:rPr>
                <w:rtl w:val="0"/>
              </w:rPr>
            </w:r>
          </w:p>
          <w:p w:rsidR="00000000" w:rsidDel="00000000" w:rsidP="00000000" w:rsidRDefault="00000000" w:rsidRPr="00000000" w14:paraId="00000044">
            <w:pPr>
              <w:jc w:val="both"/>
              <w:rPr>
                <w:sz w:val="20"/>
                <w:szCs w:val="20"/>
              </w:rPr>
            </w:pPr>
            <w:r w:rsidDel="00000000" w:rsidR="00000000" w:rsidRPr="00000000">
              <w:rPr>
                <w:rtl w:val="0"/>
              </w:rPr>
            </w:r>
          </w:p>
          <w:p w:rsidR="00000000" w:rsidDel="00000000" w:rsidP="00000000" w:rsidRDefault="00000000" w:rsidRPr="00000000" w14:paraId="00000045">
            <w:pPr>
              <w:jc w:val="both"/>
              <w:rPr>
                <w:b w:val="1"/>
                <w:i w:val="1"/>
                <w:sz w:val="20"/>
                <w:szCs w:val="20"/>
                <w:vertAlign w:val="baseline"/>
              </w:rPr>
            </w:pPr>
            <w:r w:rsidDel="00000000" w:rsidR="00000000" w:rsidRPr="00000000">
              <w:rPr>
                <w:b w:val="1"/>
                <w:i w:val="1"/>
                <w:sz w:val="20"/>
                <w:szCs w:val="20"/>
                <w:vertAlign w:val="baseline"/>
                <w:rtl w:val="0"/>
              </w:rPr>
              <w:t xml:space="preserve">Materials and </w:t>
            </w:r>
          </w:p>
          <w:p w:rsidR="00000000" w:rsidDel="00000000" w:rsidP="00000000" w:rsidRDefault="00000000" w:rsidRPr="00000000" w14:paraId="00000046">
            <w:pPr>
              <w:jc w:val="both"/>
              <w:rPr>
                <w:b w:val="1"/>
                <w:i w:val="1"/>
                <w:sz w:val="20"/>
                <w:szCs w:val="20"/>
                <w:vertAlign w:val="baseline"/>
              </w:rPr>
            </w:pPr>
            <w:r w:rsidDel="00000000" w:rsidR="00000000" w:rsidRPr="00000000">
              <w:rPr>
                <w:b w:val="1"/>
                <w:i w:val="1"/>
                <w:sz w:val="20"/>
                <w:szCs w:val="20"/>
                <w:vertAlign w:val="baseline"/>
                <w:rtl w:val="0"/>
              </w:rPr>
              <w:t xml:space="preserve">Supplies Needed:</w:t>
            </w:r>
          </w:p>
          <w:p w:rsidR="00000000" w:rsidDel="00000000" w:rsidP="00000000" w:rsidRDefault="00000000" w:rsidRPr="00000000" w14:paraId="00000047">
            <w:pPr>
              <w:jc w:val="both"/>
              <w:rPr>
                <w:b w:val="1"/>
                <w:i w:val="1"/>
                <w:sz w:val="20"/>
                <w:szCs w:val="20"/>
              </w:rPr>
            </w:pPr>
            <w:r w:rsidDel="00000000" w:rsidR="00000000" w:rsidRPr="00000000">
              <w:rPr>
                <w:rtl w:val="0"/>
              </w:rPr>
            </w:r>
          </w:p>
          <w:p w:rsidR="00000000" w:rsidDel="00000000" w:rsidP="00000000" w:rsidRDefault="00000000" w:rsidRPr="00000000" w14:paraId="00000048">
            <w:pPr>
              <w:jc w:val="both"/>
              <w:rPr>
                <w:b w:val="1"/>
                <w:i w:val="1"/>
                <w:sz w:val="20"/>
                <w:szCs w:val="20"/>
              </w:rPr>
            </w:pPr>
            <w:r w:rsidDel="00000000" w:rsidR="00000000" w:rsidRPr="00000000">
              <w:rPr>
                <w:rtl w:val="0"/>
              </w:rPr>
            </w:r>
          </w:p>
          <w:p w:rsidR="00000000" w:rsidDel="00000000" w:rsidP="00000000" w:rsidRDefault="00000000" w:rsidRPr="00000000" w14:paraId="00000049">
            <w:pPr>
              <w:jc w:val="both"/>
              <w:rPr>
                <w:b w:val="1"/>
                <w:i w:val="1"/>
                <w:sz w:val="20"/>
                <w:szCs w:val="20"/>
              </w:rPr>
            </w:pPr>
            <w:r w:rsidDel="00000000" w:rsidR="00000000" w:rsidRPr="00000000">
              <w:rPr>
                <w:rtl w:val="0"/>
              </w:rPr>
            </w:r>
          </w:p>
          <w:p w:rsidR="00000000" w:rsidDel="00000000" w:rsidP="00000000" w:rsidRDefault="00000000" w:rsidRPr="00000000" w14:paraId="0000004A">
            <w:pPr>
              <w:jc w:val="both"/>
              <w:rPr>
                <w:b w:val="1"/>
                <w:i w:val="1"/>
                <w:sz w:val="20"/>
                <w:szCs w:val="20"/>
              </w:rPr>
            </w:pPr>
            <w:r w:rsidDel="00000000" w:rsidR="00000000" w:rsidRPr="00000000">
              <w:rPr>
                <w:rtl w:val="0"/>
              </w:rPr>
            </w:r>
          </w:p>
          <w:p w:rsidR="00000000" w:rsidDel="00000000" w:rsidP="00000000" w:rsidRDefault="00000000" w:rsidRPr="00000000" w14:paraId="0000004B">
            <w:pPr>
              <w:jc w:val="both"/>
              <w:rPr>
                <w:b w:val="1"/>
                <w:i w:val="1"/>
                <w:sz w:val="20"/>
                <w:szCs w:val="20"/>
              </w:rPr>
            </w:pPr>
            <w:r w:rsidDel="00000000" w:rsidR="00000000" w:rsidRPr="00000000">
              <w:rPr>
                <w:rtl w:val="0"/>
              </w:rPr>
            </w:r>
          </w:p>
          <w:p w:rsidR="00000000" w:rsidDel="00000000" w:rsidP="00000000" w:rsidRDefault="00000000" w:rsidRPr="00000000" w14:paraId="0000004C">
            <w:pPr>
              <w:jc w:val="both"/>
              <w:rPr>
                <w:b w:val="1"/>
                <w:i w:val="1"/>
                <w:sz w:val="20"/>
                <w:szCs w:val="20"/>
              </w:rPr>
            </w:pPr>
            <w:r w:rsidDel="00000000" w:rsidR="00000000" w:rsidRPr="00000000">
              <w:rPr>
                <w:rtl w:val="0"/>
              </w:rPr>
            </w:r>
          </w:p>
          <w:p w:rsidR="00000000" w:rsidDel="00000000" w:rsidP="00000000" w:rsidRDefault="00000000" w:rsidRPr="00000000" w14:paraId="0000004D">
            <w:pPr>
              <w:jc w:val="both"/>
              <w:rPr>
                <w:b w:val="1"/>
                <w:i w:val="1"/>
                <w:sz w:val="20"/>
                <w:szCs w:val="20"/>
              </w:rPr>
            </w:pPr>
            <w:r w:rsidDel="00000000" w:rsidR="00000000" w:rsidRPr="00000000">
              <w:rPr>
                <w:rtl w:val="0"/>
              </w:rPr>
            </w:r>
          </w:p>
          <w:p w:rsidR="00000000" w:rsidDel="00000000" w:rsidP="00000000" w:rsidRDefault="00000000" w:rsidRPr="00000000" w14:paraId="0000004E">
            <w:pPr>
              <w:jc w:val="both"/>
              <w:rPr>
                <w:b w:val="1"/>
                <w:i w:val="1"/>
                <w:sz w:val="20"/>
                <w:szCs w:val="20"/>
              </w:rPr>
            </w:pPr>
            <w:r w:rsidDel="00000000" w:rsidR="00000000" w:rsidRPr="00000000">
              <w:rPr>
                <w:rtl w:val="0"/>
              </w:rPr>
            </w:r>
          </w:p>
          <w:p w:rsidR="00000000" w:rsidDel="00000000" w:rsidP="00000000" w:rsidRDefault="00000000" w:rsidRPr="00000000" w14:paraId="0000004F">
            <w:pPr>
              <w:jc w:val="both"/>
              <w:rPr>
                <w:b w:val="1"/>
                <w:i w:val="1"/>
                <w:sz w:val="20"/>
                <w:szCs w:val="20"/>
              </w:rPr>
            </w:pPr>
            <w:r w:rsidDel="00000000" w:rsidR="00000000" w:rsidRPr="00000000">
              <w:rPr>
                <w:rtl w:val="0"/>
              </w:rPr>
            </w:r>
          </w:p>
          <w:p w:rsidR="00000000" w:rsidDel="00000000" w:rsidP="00000000" w:rsidRDefault="00000000" w:rsidRPr="00000000" w14:paraId="00000050">
            <w:pPr>
              <w:jc w:val="both"/>
              <w:rPr>
                <w:b w:val="1"/>
                <w:i w:val="1"/>
                <w:sz w:val="20"/>
                <w:szCs w:val="20"/>
              </w:rPr>
            </w:pPr>
            <w:r w:rsidDel="00000000" w:rsidR="00000000" w:rsidRPr="00000000">
              <w:rPr>
                <w:rtl w:val="0"/>
              </w:rPr>
            </w:r>
          </w:p>
          <w:p w:rsidR="00000000" w:rsidDel="00000000" w:rsidP="00000000" w:rsidRDefault="00000000" w:rsidRPr="00000000" w14:paraId="00000051">
            <w:pPr>
              <w:jc w:val="both"/>
              <w:rPr>
                <w:b w:val="1"/>
                <w:i w:val="1"/>
                <w:sz w:val="20"/>
                <w:szCs w:val="20"/>
              </w:rPr>
            </w:pPr>
            <w:r w:rsidDel="00000000" w:rsidR="00000000" w:rsidRPr="00000000">
              <w:rPr>
                <w:rtl w:val="0"/>
              </w:rPr>
            </w:r>
          </w:p>
          <w:p w:rsidR="00000000" w:rsidDel="00000000" w:rsidP="00000000" w:rsidRDefault="00000000" w:rsidRPr="00000000" w14:paraId="00000052">
            <w:pPr>
              <w:jc w:val="both"/>
              <w:rPr>
                <w:b w:val="1"/>
                <w:i w:val="1"/>
                <w:sz w:val="20"/>
                <w:szCs w:val="20"/>
              </w:rPr>
            </w:pPr>
            <w:r w:rsidDel="00000000" w:rsidR="00000000" w:rsidRPr="00000000">
              <w:rPr>
                <w:rtl w:val="0"/>
              </w:rPr>
            </w:r>
          </w:p>
          <w:p w:rsidR="00000000" w:rsidDel="00000000" w:rsidP="00000000" w:rsidRDefault="00000000" w:rsidRPr="00000000" w14:paraId="00000053">
            <w:pPr>
              <w:jc w:val="both"/>
              <w:rPr>
                <w:b w:val="1"/>
                <w:i w:val="1"/>
                <w:sz w:val="20"/>
                <w:szCs w:val="20"/>
              </w:rPr>
            </w:pPr>
            <w:r w:rsidDel="00000000" w:rsidR="00000000" w:rsidRPr="00000000">
              <w:rPr>
                <w:rtl w:val="0"/>
              </w:rPr>
            </w:r>
          </w:p>
          <w:p w:rsidR="00000000" w:rsidDel="00000000" w:rsidP="00000000" w:rsidRDefault="00000000" w:rsidRPr="00000000" w14:paraId="00000054">
            <w:pPr>
              <w:jc w:val="both"/>
              <w:rPr>
                <w:b w:val="1"/>
                <w:i w:val="1"/>
                <w:sz w:val="20"/>
                <w:szCs w:val="20"/>
              </w:rPr>
            </w:pPr>
            <w:r w:rsidDel="00000000" w:rsidR="00000000" w:rsidRPr="00000000">
              <w:rPr>
                <w:rtl w:val="0"/>
              </w:rPr>
            </w:r>
          </w:p>
          <w:p w:rsidR="00000000" w:rsidDel="00000000" w:rsidP="00000000" w:rsidRDefault="00000000" w:rsidRPr="00000000" w14:paraId="00000055">
            <w:pPr>
              <w:jc w:val="both"/>
              <w:rPr>
                <w:b w:val="1"/>
                <w:i w:val="1"/>
                <w:sz w:val="20"/>
                <w:szCs w:val="20"/>
              </w:rPr>
            </w:pPr>
            <w:r w:rsidDel="00000000" w:rsidR="00000000" w:rsidRPr="00000000">
              <w:rPr>
                <w:b w:val="1"/>
                <w:i w:val="1"/>
                <w:sz w:val="20"/>
                <w:szCs w:val="20"/>
                <w:rtl w:val="0"/>
              </w:rPr>
              <w:t xml:space="preserve">Laptops</w:t>
            </w:r>
          </w:p>
          <w:p w:rsidR="00000000" w:rsidDel="00000000" w:rsidP="00000000" w:rsidRDefault="00000000" w:rsidRPr="00000000" w14:paraId="00000056">
            <w:pPr>
              <w:jc w:val="both"/>
              <w:rPr>
                <w:b w:val="1"/>
                <w:i w:val="1"/>
                <w:sz w:val="20"/>
                <w:szCs w:val="20"/>
              </w:rPr>
            </w:pPr>
            <w:r w:rsidDel="00000000" w:rsidR="00000000" w:rsidRPr="00000000">
              <w:rPr>
                <w:rtl w:val="0"/>
              </w:rPr>
            </w:r>
          </w:p>
          <w:p w:rsidR="00000000" w:rsidDel="00000000" w:rsidP="00000000" w:rsidRDefault="00000000" w:rsidRPr="00000000" w14:paraId="00000057">
            <w:pPr>
              <w:jc w:val="both"/>
              <w:rPr>
                <w:b w:val="1"/>
                <w:i w:val="1"/>
                <w:sz w:val="20"/>
                <w:szCs w:val="20"/>
              </w:rPr>
            </w:pPr>
            <w:r w:rsidDel="00000000" w:rsidR="00000000" w:rsidRPr="00000000">
              <w:rPr>
                <w:rtl w:val="0"/>
              </w:rPr>
            </w:r>
          </w:p>
          <w:p w:rsidR="00000000" w:rsidDel="00000000" w:rsidP="00000000" w:rsidRDefault="00000000" w:rsidRPr="00000000" w14:paraId="00000058">
            <w:pPr>
              <w:jc w:val="both"/>
              <w:rPr>
                <w:b w:val="1"/>
                <w:i w:val="1"/>
                <w:sz w:val="20"/>
                <w:szCs w:val="20"/>
              </w:rPr>
            </w:pPr>
            <w:r w:rsidDel="00000000" w:rsidR="00000000" w:rsidRPr="00000000">
              <w:rPr>
                <w:rtl w:val="0"/>
              </w:rPr>
            </w:r>
          </w:p>
          <w:p w:rsidR="00000000" w:rsidDel="00000000" w:rsidP="00000000" w:rsidRDefault="00000000" w:rsidRPr="00000000" w14:paraId="00000059">
            <w:pPr>
              <w:jc w:val="both"/>
              <w:rPr>
                <w:b w:val="1"/>
                <w:i w:val="1"/>
                <w:sz w:val="20"/>
                <w:szCs w:val="20"/>
              </w:rPr>
            </w:pPr>
            <w:r w:rsidDel="00000000" w:rsidR="00000000" w:rsidRPr="00000000">
              <w:rPr>
                <w:rtl w:val="0"/>
              </w:rPr>
            </w:r>
          </w:p>
          <w:p w:rsidR="00000000" w:rsidDel="00000000" w:rsidP="00000000" w:rsidRDefault="00000000" w:rsidRPr="00000000" w14:paraId="0000005A">
            <w:pPr>
              <w:jc w:val="both"/>
              <w:rPr>
                <w:b w:val="1"/>
                <w:i w:val="1"/>
                <w:sz w:val="20"/>
                <w:szCs w:val="20"/>
              </w:rPr>
            </w:pPr>
            <w:r w:rsidDel="00000000" w:rsidR="00000000" w:rsidRPr="00000000">
              <w:rPr>
                <w:rtl w:val="0"/>
              </w:rPr>
            </w:r>
          </w:p>
          <w:p w:rsidR="00000000" w:rsidDel="00000000" w:rsidP="00000000" w:rsidRDefault="00000000" w:rsidRPr="00000000" w14:paraId="0000005B">
            <w:pPr>
              <w:jc w:val="both"/>
              <w:rPr>
                <w:b w:val="1"/>
                <w:i w:val="1"/>
                <w:sz w:val="20"/>
                <w:szCs w:val="20"/>
              </w:rPr>
            </w:pPr>
            <w:r w:rsidDel="00000000" w:rsidR="00000000" w:rsidRPr="00000000">
              <w:rPr>
                <w:rtl w:val="0"/>
              </w:rPr>
            </w:r>
          </w:p>
          <w:p w:rsidR="00000000" w:rsidDel="00000000" w:rsidP="00000000" w:rsidRDefault="00000000" w:rsidRPr="00000000" w14:paraId="0000005C">
            <w:pPr>
              <w:jc w:val="both"/>
              <w:rPr>
                <w:b w:val="1"/>
                <w:i w:val="1"/>
                <w:sz w:val="20"/>
                <w:szCs w:val="20"/>
              </w:rPr>
            </w:pPr>
            <w:r w:rsidDel="00000000" w:rsidR="00000000" w:rsidRPr="00000000">
              <w:rPr>
                <w:b w:val="1"/>
                <w:i w:val="1"/>
                <w:sz w:val="20"/>
                <w:szCs w:val="20"/>
                <w:rtl w:val="0"/>
              </w:rPr>
              <w:t xml:space="preserve">Accommodations</w:t>
            </w:r>
          </w:p>
        </w:tc>
        <w:tc>
          <w:tcPr>
            <w:vAlign w:val="top"/>
          </w:tcPr>
          <w:p w:rsidR="00000000" w:rsidDel="00000000" w:rsidP="00000000" w:rsidRDefault="00000000" w:rsidRPr="00000000" w14:paraId="0000005E">
            <w:pPr>
              <w:jc w:val="both"/>
              <w:rPr>
                <w:sz w:val="12"/>
                <w:szCs w:val="12"/>
              </w:rPr>
            </w:pPr>
            <w:r w:rsidDel="00000000" w:rsidR="00000000" w:rsidRPr="00000000">
              <w:rPr>
                <w:rtl w:val="0"/>
              </w:rPr>
            </w:r>
          </w:p>
          <w:p w:rsidR="00000000" w:rsidDel="00000000" w:rsidP="00000000" w:rsidRDefault="00000000" w:rsidRPr="00000000" w14:paraId="0000005F">
            <w:pPr>
              <w:jc w:val="both"/>
              <w:rPr>
                <w:sz w:val="20"/>
                <w:szCs w:val="20"/>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0">
            <w:pPr>
              <w:numPr>
                <w:ilvl w:val="0"/>
                <w:numId w:val="1"/>
              </w:numPr>
              <w:spacing w:line="276" w:lineRule="auto"/>
              <w:ind w:left="180" w:hanging="180"/>
              <w:rPr>
                <w:sz w:val="20"/>
                <w:szCs w:val="20"/>
                <w:u w:val="none"/>
              </w:rPr>
            </w:pPr>
            <w:r w:rsidDel="00000000" w:rsidR="00000000" w:rsidRPr="00000000">
              <w:rPr>
                <w:sz w:val="20"/>
                <w:szCs w:val="20"/>
                <w:rtl w:val="0"/>
              </w:rPr>
              <w:t xml:space="preserve">Good-quality 1" or 1-1/2” three-ring binder with pockets </w:t>
            </w:r>
          </w:p>
          <w:p w:rsidR="00000000" w:rsidDel="00000000" w:rsidP="00000000" w:rsidRDefault="00000000" w:rsidRPr="00000000" w14:paraId="00000061">
            <w:pPr>
              <w:numPr>
                <w:ilvl w:val="0"/>
                <w:numId w:val="1"/>
              </w:numPr>
              <w:spacing w:line="276" w:lineRule="auto"/>
              <w:ind w:left="180" w:hanging="180"/>
              <w:rPr>
                <w:sz w:val="20"/>
                <w:szCs w:val="20"/>
                <w:u w:val="none"/>
              </w:rPr>
            </w:pPr>
            <w:r w:rsidDel="00000000" w:rsidR="00000000" w:rsidRPr="00000000">
              <w:rPr>
                <w:sz w:val="20"/>
                <w:szCs w:val="20"/>
                <w:rtl w:val="0"/>
              </w:rPr>
              <w:t xml:space="preserve">4 colored-tab dividers to separate sections of binder</w:t>
            </w:r>
          </w:p>
          <w:p w:rsidR="00000000" w:rsidDel="00000000" w:rsidP="00000000" w:rsidRDefault="00000000" w:rsidRPr="00000000" w14:paraId="00000062">
            <w:pPr>
              <w:numPr>
                <w:ilvl w:val="0"/>
                <w:numId w:val="1"/>
              </w:numPr>
              <w:spacing w:line="276" w:lineRule="auto"/>
              <w:ind w:left="180" w:hanging="180"/>
              <w:rPr>
                <w:sz w:val="20"/>
                <w:szCs w:val="20"/>
                <w:u w:val="none"/>
              </w:rPr>
            </w:pPr>
            <w:r w:rsidDel="00000000" w:rsidR="00000000" w:rsidRPr="00000000">
              <w:rPr>
                <w:sz w:val="20"/>
                <w:szCs w:val="20"/>
                <w:rtl w:val="0"/>
              </w:rPr>
              <w:t xml:space="preserve">Zipper pouch to store supplies</w:t>
            </w:r>
          </w:p>
          <w:p w:rsidR="00000000" w:rsidDel="00000000" w:rsidP="00000000" w:rsidRDefault="00000000" w:rsidRPr="00000000" w14:paraId="00000063">
            <w:pPr>
              <w:numPr>
                <w:ilvl w:val="0"/>
                <w:numId w:val="1"/>
              </w:numPr>
              <w:spacing w:line="276" w:lineRule="auto"/>
              <w:ind w:left="180" w:hanging="180"/>
              <w:rPr>
                <w:sz w:val="20"/>
                <w:szCs w:val="20"/>
                <w:u w:val="none"/>
              </w:rPr>
            </w:pPr>
            <w:r w:rsidDel="00000000" w:rsidR="00000000" w:rsidRPr="00000000">
              <w:rPr>
                <w:sz w:val="20"/>
                <w:szCs w:val="20"/>
                <w:rtl w:val="0"/>
              </w:rPr>
              <w:t xml:space="preserve">2 or more pens</w:t>
            </w:r>
          </w:p>
          <w:p w:rsidR="00000000" w:rsidDel="00000000" w:rsidP="00000000" w:rsidRDefault="00000000" w:rsidRPr="00000000" w14:paraId="00000064">
            <w:pPr>
              <w:numPr>
                <w:ilvl w:val="0"/>
                <w:numId w:val="1"/>
              </w:numPr>
              <w:spacing w:line="276" w:lineRule="auto"/>
              <w:ind w:left="180" w:hanging="180"/>
              <w:rPr>
                <w:sz w:val="20"/>
                <w:szCs w:val="20"/>
                <w:u w:val="none"/>
              </w:rPr>
            </w:pPr>
            <w:r w:rsidDel="00000000" w:rsidR="00000000" w:rsidRPr="00000000">
              <w:rPr>
                <w:sz w:val="20"/>
                <w:szCs w:val="20"/>
                <w:rtl w:val="0"/>
              </w:rPr>
              <w:t xml:space="preserve">2 or more pencils</w:t>
            </w:r>
          </w:p>
          <w:p w:rsidR="00000000" w:rsidDel="00000000" w:rsidP="00000000" w:rsidRDefault="00000000" w:rsidRPr="00000000" w14:paraId="00000065">
            <w:pPr>
              <w:numPr>
                <w:ilvl w:val="0"/>
                <w:numId w:val="1"/>
              </w:numPr>
              <w:spacing w:line="276" w:lineRule="auto"/>
              <w:ind w:left="180" w:hanging="180"/>
              <w:rPr>
                <w:sz w:val="20"/>
                <w:szCs w:val="20"/>
                <w:u w:val="none"/>
              </w:rPr>
            </w:pPr>
            <w:r w:rsidDel="00000000" w:rsidR="00000000" w:rsidRPr="00000000">
              <w:rPr>
                <w:sz w:val="20"/>
                <w:szCs w:val="20"/>
                <w:rtl w:val="0"/>
              </w:rPr>
              <w:t xml:space="preserve">1 or more erasers</w:t>
            </w:r>
          </w:p>
          <w:p w:rsidR="00000000" w:rsidDel="00000000" w:rsidP="00000000" w:rsidRDefault="00000000" w:rsidRPr="00000000" w14:paraId="00000066">
            <w:pPr>
              <w:numPr>
                <w:ilvl w:val="0"/>
                <w:numId w:val="1"/>
              </w:numPr>
              <w:spacing w:line="276" w:lineRule="auto"/>
              <w:ind w:left="180" w:hanging="180"/>
              <w:rPr>
                <w:sz w:val="20"/>
                <w:szCs w:val="20"/>
                <w:u w:val="none"/>
              </w:rPr>
            </w:pPr>
            <w:r w:rsidDel="00000000" w:rsidR="00000000" w:rsidRPr="00000000">
              <w:rPr>
                <w:sz w:val="20"/>
                <w:szCs w:val="20"/>
                <w:rtl w:val="0"/>
              </w:rPr>
              <w:t xml:space="preserve">Filler paper (Some notebook paper is now available in Cornell note style.)</w:t>
            </w:r>
          </w:p>
          <w:p w:rsidR="00000000" w:rsidDel="00000000" w:rsidP="00000000" w:rsidRDefault="00000000" w:rsidRPr="00000000" w14:paraId="00000067">
            <w:pPr>
              <w:numPr>
                <w:ilvl w:val="0"/>
                <w:numId w:val="1"/>
              </w:numPr>
              <w:spacing w:line="276" w:lineRule="auto"/>
              <w:ind w:left="180" w:hanging="180"/>
              <w:rPr>
                <w:sz w:val="20"/>
                <w:szCs w:val="20"/>
                <w:u w:val="none"/>
              </w:rPr>
            </w:pPr>
            <w:r w:rsidDel="00000000" w:rsidR="00000000" w:rsidRPr="00000000">
              <w:rPr>
                <w:sz w:val="20"/>
                <w:szCs w:val="20"/>
                <w:rtl w:val="0"/>
              </w:rPr>
              <w:t xml:space="preserve">Daily planner/calendar</w:t>
            </w:r>
          </w:p>
          <w:p w:rsidR="00000000" w:rsidDel="00000000" w:rsidP="00000000" w:rsidRDefault="00000000" w:rsidRPr="00000000" w14:paraId="00000068">
            <w:pPr>
              <w:numPr>
                <w:ilvl w:val="0"/>
                <w:numId w:val="1"/>
              </w:numPr>
              <w:spacing w:line="276" w:lineRule="auto"/>
              <w:ind w:left="180" w:hanging="180"/>
              <w:rPr>
                <w:sz w:val="20"/>
                <w:szCs w:val="20"/>
                <w:u w:val="none"/>
              </w:rPr>
            </w:pPr>
            <w:r w:rsidDel="00000000" w:rsidR="00000000" w:rsidRPr="00000000">
              <w:rPr>
                <w:sz w:val="20"/>
                <w:szCs w:val="20"/>
                <w:rtl w:val="0"/>
              </w:rPr>
              <w:t xml:space="preserve">1 or more colored highlighter pens</w:t>
            </w:r>
          </w:p>
          <w:p w:rsidR="00000000" w:rsidDel="00000000" w:rsidP="00000000" w:rsidRDefault="00000000" w:rsidRPr="00000000" w14:paraId="00000069">
            <w:pPr>
              <w:numPr>
                <w:ilvl w:val="0"/>
                <w:numId w:val="1"/>
              </w:numPr>
              <w:spacing w:line="276" w:lineRule="auto"/>
              <w:ind w:left="180" w:hanging="180"/>
              <w:rPr>
                <w:sz w:val="20"/>
                <w:szCs w:val="20"/>
                <w:u w:val="none"/>
              </w:rPr>
            </w:pPr>
            <w:r w:rsidDel="00000000" w:rsidR="00000000" w:rsidRPr="00000000">
              <w:rPr>
                <w:sz w:val="20"/>
                <w:szCs w:val="20"/>
                <w:rtl w:val="0"/>
              </w:rPr>
              <w:t xml:space="preserve">Calculator</w:t>
            </w:r>
          </w:p>
          <w:p w:rsidR="00000000" w:rsidDel="00000000" w:rsidP="00000000" w:rsidRDefault="00000000" w:rsidRPr="00000000" w14:paraId="0000006A">
            <w:pPr>
              <w:numPr>
                <w:ilvl w:val="0"/>
                <w:numId w:val="1"/>
              </w:numPr>
              <w:spacing w:line="276" w:lineRule="auto"/>
              <w:ind w:left="180" w:hanging="180"/>
              <w:rPr>
                <w:sz w:val="20"/>
                <w:szCs w:val="20"/>
                <w:u w:val="none"/>
              </w:rPr>
            </w:pPr>
            <w:r w:rsidDel="00000000" w:rsidR="00000000" w:rsidRPr="00000000">
              <w:rPr>
                <w:sz w:val="20"/>
                <w:szCs w:val="20"/>
                <w:rtl w:val="0"/>
              </w:rPr>
              <w:t xml:space="preserve">Six-inch ruler</w:t>
            </w:r>
          </w:p>
          <w:p w:rsidR="00000000" w:rsidDel="00000000" w:rsidP="00000000" w:rsidRDefault="00000000" w:rsidRPr="00000000" w14:paraId="0000006B">
            <w:pPr>
              <w:spacing w:line="276" w:lineRule="auto"/>
              <w:ind w:left="0" w:firstLine="0"/>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C">
            <w:pPr>
              <w:spacing w:line="276" w:lineRule="auto"/>
              <w:ind w:left="0" w:firstLine="0"/>
              <w:rPr>
                <w:sz w:val="20"/>
                <w:szCs w:val="20"/>
              </w:rPr>
            </w:pPr>
            <w:r w:rsidDel="00000000" w:rsidR="00000000" w:rsidRPr="00000000">
              <w:rPr>
                <w:b w:val="1"/>
                <w:sz w:val="20"/>
                <w:szCs w:val="20"/>
                <w:rtl w:val="0"/>
              </w:rPr>
              <w:t xml:space="preserve">Concerning laptop utilization:</w:t>
            </w:r>
            <w:r w:rsidDel="00000000" w:rsidR="00000000" w:rsidRPr="00000000">
              <w:rPr>
                <w:sz w:val="20"/>
                <w:szCs w:val="20"/>
                <w:rtl w:val="0"/>
              </w:rPr>
              <w:t xml:space="preserve"> 1.Only MCS-issued laptops can be used during school hours.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p>
          <w:p w:rsidR="00000000" w:rsidDel="00000000" w:rsidP="00000000" w:rsidRDefault="00000000" w:rsidRPr="00000000" w14:paraId="0000006D">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E">
            <w:pPr>
              <w:jc w:val="both"/>
              <w:rPr>
                <w:sz w:val="20"/>
                <w:szCs w:val="20"/>
              </w:rPr>
            </w:pPr>
            <w:r w:rsidDel="00000000" w:rsidR="00000000" w:rsidRPr="00000000">
              <w:rPr>
                <w:rtl w:val="0"/>
              </w:rPr>
            </w:r>
          </w:p>
          <w:p w:rsidR="00000000" w:rsidDel="00000000" w:rsidP="00000000" w:rsidRDefault="00000000" w:rsidRPr="00000000" w14:paraId="0000006F">
            <w:pPr>
              <w:shd w:fill="ffffff" w:val="clear"/>
              <w:ind w:left="0" w:firstLine="0"/>
              <w:rPr>
                <w:sz w:val="20"/>
                <w:szCs w:val="20"/>
              </w:rPr>
            </w:pPr>
            <w:r w:rsidDel="00000000" w:rsidR="00000000" w:rsidRPr="00000000">
              <w:rPr>
                <w:sz w:val="20"/>
                <w:szCs w:val="20"/>
                <w:rtl w:val="0"/>
              </w:rPr>
              <w:t xml:space="preserve">Requests for accommodations for this course or any school event are welcomed from students and parents. </w:t>
            </w:r>
          </w:p>
          <w:p w:rsidR="00000000" w:rsidDel="00000000" w:rsidP="00000000" w:rsidRDefault="00000000" w:rsidRPr="00000000" w14:paraId="00000070">
            <w:pPr>
              <w:jc w:val="both"/>
              <w:rPr>
                <w:sz w:val="20"/>
                <w:szCs w:val="20"/>
              </w:rPr>
            </w:pPr>
            <w:r w:rsidDel="00000000" w:rsidR="00000000" w:rsidRPr="00000000">
              <w:rPr>
                <w:rtl w:val="0"/>
              </w:rPr>
            </w:r>
          </w:p>
          <w:p w:rsidR="00000000" w:rsidDel="00000000" w:rsidP="00000000" w:rsidRDefault="00000000" w:rsidRPr="00000000" w14:paraId="00000071">
            <w:pPr>
              <w:jc w:val="both"/>
              <w:rPr>
                <w:sz w:val="20"/>
                <w:szCs w:val="20"/>
              </w:rPr>
            </w:pPr>
            <w:r w:rsidDel="00000000" w:rsidR="00000000" w:rsidRPr="00000000">
              <w:rPr>
                <w:rtl w:val="0"/>
              </w:rPr>
            </w:r>
          </w:p>
          <w:p w:rsidR="00000000" w:rsidDel="00000000" w:rsidP="00000000" w:rsidRDefault="00000000" w:rsidRPr="00000000" w14:paraId="00000072">
            <w:pPr>
              <w:jc w:val="both"/>
              <w:rPr>
                <w:sz w:val="20"/>
                <w:szCs w:val="20"/>
              </w:rPr>
            </w:pPr>
            <w:r w:rsidDel="00000000" w:rsidR="00000000" w:rsidRPr="00000000">
              <w:rPr>
                <w:rtl w:val="0"/>
              </w:rPr>
            </w:r>
          </w:p>
          <w:p w:rsidR="00000000" w:rsidDel="00000000" w:rsidP="00000000" w:rsidRDefault="00000000" w:rsidRPr="00000000" w14:paraId="00000073">
            <w:pPr>
              <w:jc w:val="both"/>
              <w:rPr>
                <w:sz w:val="20"/>
                <w:szCs w:val="20"/>
              </w:rPr>
            </w:pPr>
            <w:r w:rsidDel="00000000" w:rsidR="00000000" w:rsidRPr="00000000">
              <w:rPr>
                <w:rtl w:val="0"/>
              </w:rPr>
            </w:r>
          </w:p>
          <w:p w:rsidR="00000000" w:rsidDel="00000000" w:rsidP="00000000" w:rsidRDefault="00000000" w:rsidRPr="00000000" w14:paraId="00000074">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5">
            <w:pPr>
              <w:jc w:val="both"/>
              <w:rPr>
                <w:sz w:val="20"/>
                <w:szCs w:val="20"/>
              </w:rPr>
            </w:pPr>
            <w:r w:rsidDel="00000000" w:rsidR="00000000" w:rsidRPr="00000000">
              <w:rPr>
                <w:rtl w:val="0"/>
              </w:rPr>
            </w:r>
          </w:p>
        </w:tc>
        <w:tc>
          <w:tcPr>
            <w:gridSpan w:val="2"/>
            <w:vAlign w:val="top"/>
          </w:tcPr>
          <w:p w:rsidR="00000000" w:rsidDel="00000000" w:rsidP="00000000" w:rsidRDefault="00000000" w:rsidRPr="00000000" w14:paraId="00000076">
            <w:pPr>
              <w:rPr>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78">
            <w:pPr>
              <w:jc w:val="both"/>
              <w:rPr>
                <w:b w:val="1"/>
                <w:i w:val="1"/>
                <w:sz w:val="20"/>
                <w:szCs w:val="20"/>
              </w:rPr>
            </w:pPr>
            <w:r w:rsidDel="00000000" w:rsidR="00000000" w:rsidRPr="00000000">
              <w:rPr>
                <w:rtl w:val="0"/>
              </w:rPr>
            </w:r>
          </w:p>
          <w:p w:rsidR="00000000" w:rsidDel="00000000" w:rsidP="00000000" w:rsidRDefault="00000000" w:rsidRPr="00000000" w14:paraId="00000079">
            <w:pPr>
              <w:jc w:val="both"/>
              <w:rPr>
                <w:b w:val="1"/>
                <w:i w:val="1"/>
                <w:sz w:val="20"/>
                <w:szCs w:val="20"/>
              </w:rPr>
            </w:pPr>
            <w:r w:rsidDel="00000000" w:rsidR="00000000" w:rsidRPr="00000000">
              <w:rPr>
                <w:rtl w:val="0"/>
              </w:rPr>
            </w:r>
          </w:p>
          <w:p w:rsidR="00000000" w:rsidDel="00000000" w:rsidP="00000000" w:rsidRDefault="00000000" w:rsidRPr="00000000" w14:paraId="0000007A">
            <w:pPr>
              <w:jc w:val="both"/>
              <w:rPr>
                <w:b w:val="1"/>
                <w:i w:val="1"/>
                <w:sz w:val="20"/>
                <w:szCs w:val="20"/>
              </w:rPr>
            </w:pPr>
            <w:r w:rsidDel="00000000" w:rsidR="00000000" w:rsidRPr="00000000">
              <w:rPr>
                <w:rtl w:val="0"/>
              </w:rPr>
            </w:r>
          </w:p>
          <w:p w:rsidR="00000000" w:rsidDel="00000000" w:rsidP="00000000" w:rsidRDefault="00000000" w:rsidRPr="00000000" w14:paraId="0000007B">
            <w:pPr>
              <w:jc w:val="both"/>
              <w:rPr>
                <w:b w:val="1"/>
                <w:i w:val="1"/>
                <w:sz w:val="20"/>
                <w:szCs w:val="20"/>
              </w:rPr>
            </w:pPr>
            <w:r w:rsidDel="00000000" w:rsidR="00000000" w:rsidRPr="00000000">
              <w:rPr>
                <w:rtl w:val="0"/>
              </w:rPr>
            </w:r>
          </w:p>
          <w:p w:rsidR="00000000" w:rsidDel="00000000" w:rsidP="00000000" w:rsidRDefault="00000000" w:rsidRPr="00000000" w14:paraId="0000007C">
            <w:pPr>
              <w:jc w:val="both"/>
              <w:rPr>
                <w:b w:val="1"/>
                <w:i w:val="1"/>
                <w:sz w:val="20"/>
                <w:szCs w:val="20"/>
              </w:rPr>
            </w:pPr>
            <w:r w:rsidDel="00000000" w:rsidR="00000000" w:rsidRPr="00000000">
              <w:rPr>
                <w:b w:val="1"/>
                <w:i w:val="1"/>
                <w:sz w:val="20"/>
                <w:szCs w:val="20"/>
                <w:rtl w:val="0"/>
              </w:rPr>
              <w:t xml:space="preserve">AVID Elective Term Guides</w:t>
            </w:r>
          </w:p>
        </w:tc>
        <w:tc>
          <w:tcPr>
            <w:vAlign w:val="top"/>
          </w:tcPr>
          <w:p w:rsidR="00000000" w:rsidDel="00000000" w:rsidP="00000000" w:rsidRDefault="00000000" w:rsidRPr="00000000" w14:paraId="0000007E">
            <w:pPr>
              <w:jc w:val="both"/>
              <w:rPr>
                <w:b w:val="1"/>
              </w:rPr>
            </w:pPr>
            <w:r w:rsidDel="00000000" w:rsidR="00000000" w:rsidRPr="00000000">
              <w:rPr>
                <w:b w:val="1"/>
                <w:rtl w:val="0"/>
              </w:rPr>
              <w:t xml:space="preserve">Links:</w:t>
            </w:r>
          </w:p>
          <w:p w:rsidR="00000000" w:rsidDel="00000000" w:rsidP="00000000" w:rsidRDefault="00000000" w:rsidRPr="00000000" w14:paraId="0000007F">
            <w:pPr>
              <w:jc w:val="both"/>
              <w:rPr>
                <w:sz w:val="20"/>
                <w:szCs w:val="20"/>
              </w:rPr>
            </w:pPr>
            <w:r w:rsidDel="00000000" w:rsidR="00000000" w:rsidRPr="00000000">
              <w:rPr>
                <w:rtl w:val="0"/>
              </w:rPr>
            </w:r>
          </w:p>
          <w:p w:rsidR="00000000" w:rsidDel="00000000" w:rsidP="00000000" w:rsidRDefault="00000000" w:rsidRPr="00000000" w14:paraId="00000080">
            <w:pPr>
              <w:jc w:val="both"/>
              <w:rPr>
                <w:i w:val="1"/>
                <w:sz w:val="28"/>
                <w:szCs w:val="28"/>
              </w:rPr>
            </w:pPr>
            <w:hyperlink r:id="rId7">
              <w:r w:rsidDel="00000000" w:rsidR="00000000" w:rsidRPr="00000000">
                <w:rPr>
                  <w:i w:val="1"/>
                  <w:color w:val="1155cc"/>
                  <w:sz w:val="28"/>
                  <w:szCs w:val="28"/>
                  <w:u w:val="single"/>
                  <w:rtl w:val="0"/>
                </w:rPr>
                <w:t xml:space="preserve">AVID 9 Elective - Term 1</w:t>
              </w:r>
            </w:hyperlink>
            <w:r w:rsidDel="00000000" w:rsidR="00000000" w:rsidRPr="00000000">
              <w:rPr>
                <w:rtl w:val="0"/>
              </w:rPr>
            </w:r>
          </w:p>
          <w:p w:rsidR="00000000" w:rsidDel="00000000" w:rsidP="00000000" w:rsidRDefault="00000000" w:rsidRPr="00000000" w14:paraId="00000081">
            <w:pPr>
              <w:jc w:val="both"/>
              <w:rPr>
                <w:i w:val="1"/>
                <w:sz w:val="28"/>
                <w:szCs w:val="28"/>
              </w:rPr>
            </w:pPr>
            <w:hyperlink r:id="rId8">
              <w:r w:rsidDel="00000000" w:rsidR="00000000" w:rsidRPr="00000000">
                <w:rPr>
                  <w:i w:val="1"/>
                  <w:color w:val="1155cc"/>
                  <w:sz w:val="28"/>
                  <w:szCs w:val="28"/>
                  <w:u w:val="single"/>
                  <w:rtl w:val="0"/>
                </w:rPr>
                <w:t xml:space="preserve">AVID 9 Elective - Term 2</w:t>
              </w:r>
            </w:hyperlink>
            <w:r w:rsidDel="00000000" w:rsidR="00000000" w:rsidRPr="00000000">
              <w:rPr>
                <w:rtl w:val="0"/>
              </w:rPr>
            </w:r>
          </w:p>
          <w:p w:rsidR="00000000" w:rsidDel="00000000" w:rsidP="00000000" w:rsidRDefault="00000000" w:rsidRPr="00000000" w14:paraId="00000082">
            <w:pPr>
              <w:jc w:val="both"/>
              <w:rPr>
                <w:i w:val="1"/>
                <w:sz w:val="28"/>
                <w:szCs w:val="28"/>
              </w:rPr>
            </w:pPr>
            <w:r w:rsidDel="00000000" w:rsidR="00000000" w:rsidRPr="00000000">
              <w:rPr>
                <w:rtl w:val="0"/>
              </w:rPr>
            </w:r>
          </w:p>
          <w:p w:rsidR="00000000" w:rsidDel="00000000" w:rsidP="00000000" w:rsidRDefault="00000000" w:rsidRPr="00000000" w14:paraId="00000083">
            <w:pPr>
              <w:jc w:val="both"/>
              <w:rPr>
                <w:i w:val="1"/>
                <w:sz w:val="28"/>
                <w:szCs w:val="28"/>
              </w:rPr>
            </w:pPr>
            <w:hyperlink r:id="rId9">
              <w:r w:rsidDel="00000000" w:rsidR="00000000" w:rsidRPr="00000000">
                <w:rPr>
                  <w:i w:val="1"/>
                  <w:color w:val="1155cc"/>
                  <w:sz w:val="28"/>
                  <w:szCs w:val="28"/>
                  <w:u w:val="single"/>
                  <w:rtl w:val="0"/>
                </w:rPr>
                <w:t xml:space="preserve">AVID 10-12 Elective - Term 1</w:t>
              </w:r>
            </w:hyperlink>
            <w:r w:rsidDel="00000000" w:rsidR="00000000" w:rsidRPr="00000000">
              <w:rPr>
                <w:rtl w:val="0"/>
              </w:rPr>
            </w:r>
          </w:p>
          <w:p w:rsidR="00000000" w:rsidDel="00000000" w:rsidP="00000000" w:rsidRDefault="00000000" w:rsidRPr="00000000" w14:paraId="00000084">
            <w:pPr>
              <w:jc w:val="both"/>
              <w:rPr>
                <w:i w:val="1"/>
                <w:sz w:val="28"/>
                <w:szCs w:val="28"/>
              </w:rPr>
            </w:pPr>
            <w:hyperlink r:id="rId10">
              <w:r w:rsidDel="00000000" w:rsidR="00000000" w:rsidRPr="00000000">
                <w:rPr>
                  <w:i w:val="1"/>
                  <w:color w:val="1155cc"/>
                  <w:sz w:val="28"/>
                  <w:szCs w:val="28"/>
                  <w:u w:val="single"/>
                  <w:rtl w:val="0"/>
                </w:rPr>
                <w:t xml:space="preserve">AVID 10-12 Elective - Term 2</w:t>
              </w:r>
            </w:hyperlink>
            <w:r w:rsidDel="00000000" w:rsidR="00000000" w:rsidRPr="00000000">
              <w:rPr>
                <w:rtl w:val="0"/>
              </w:rPr>
            </w:r>
          </w:p>
          <w:p w:rsidR="00000000" w:rsidDel="00000000" w:rsidP="00000000" w:rsidRDefault="00000000" w:rsidRPr="00000000" w14:paraId="00000085">
            <w:pPr>
              <w:jc w:val="both"/>
              <w:rPr>
                <w:sz w:val="20"/>
                <w:szCs w:val="20"/>
              </w:rPr>
            </w:pPr>
            <w:r w:rsidDel="00000000" w:rsidR="00000000" w:rsidRPr="00000000">
              <w:rPr>
                <w:rtl w:val="0"/>
              </w:rPr>
            </w:r>
          </w:p>
          <w:p w:rsidR="00000000" w:rsidDel="00000000" w:rsidP="00000000" w:rsidRDefault="00000000" w:rsidRPr="00000000" w14:paraId="00000086">
            <w:pPr>
              <w:jc w:val="both"/>
              <w:rPr>
                <w:sz w:val="12"/>
                <w:szCs w:val="12"/>
              </w:rPr>
            </w:pPr>
            <w:r w:rsidDel="00000000" w:rsidR="00000000" w:rsidRPr="00000000">
              <w:rPr>
                <w:rtl w:val="0"/>
              </w:rPr>
            </w:r>
          </w:p>
          <w:p w:rsidR="00000000" w:rsidDel="00000000" w:rsidP="00000000" w:rsidRDefault="00000000" w:rsidRPr="00000000" w14:paraId="00000087">
            <w:pPr>
              <w:jc w:val="both"/>
              <w:rPr>
                <w:sz w:val="12"/>
                <w:szCs w:val="12"/>
              </w:rPr>
            </w:pPr>
            <w:r w:rsidDel="00000000" w:rsidR="00000000" w:rsidRPr="00000000">
              <w:rPr>
                <w:rtl w:val="0"/>
              </w:rPr>
            </w:r>
          </w:p>
          <w:p w:rsidR="00000000" w:rsidDel="00000000" w:rsidP="00000000" w:rsidRDefault="00000000" w:rsidRPr="00000000" w14:paraId="00000088">
            <w:pPr>
              <w:jc w:val="both"/>
              <w:rPr>
                <w:sz w:val="12"/>
                <w:szCs w:val="12"/>
              </w:rPr>
            </w:pPr>
            <w:r w:rsidDel="00000000" w:rsidR="00000000" w:rsidRPr="00000000">
              <w:rPr>
                <w:rtl w:val="0"/>
              </w:rPr>
            </w:r>
          </w:p>
        </w:tc>
        <w:tc>
          <w:tcPr>
            <w:gridSpan w:val="2"/>
            <w:vAlign w:val="top"/>
          </w:tcPr>
          <w:p w:rsidR="00000000" w:rsidDel="00000000" w:rsidP="00000000" w:rsidRDefault="00000000" w:rsidRPr="00000000" w14:paraId="00000089">
            <w:pPr>
              <w:rPr>
                <w:sz w:val="20"/>
                <w:szCs w:val="20"/>
                <w:vertAlign w:val="baseline"/>
              </w:rPr>
            </w:pPr>
            <w:r w:rsidDel="00000000" w:rsidR="00000000" w:rsidRPr="00000000">
              <w:rPr>
                <w:rtl w:val="0"/>
              </w:rPr>
            </w:r>
          </w:p>
        </w:tc>
      </w:tr>
    </w:tbl>
    <w:p w:rsidR="00000000" w:rsidDel="00000000" w:rsidP="00000000" w:rsidRDefault="00000000" w:rsidRPr="00000000" w14:paraId="0000008B">
      <w:pPr>
        <w:rPr>
          <w:sz w:val="20"/>
          <w:szCs w:val="20"/>
          <w:vertAlign w:val="baseline"/>
        </w:rPr>
      </w:pPr>
      <w:r w:rsidDel="00000000" w:rsidR="00000000" w:rsidRPr="00000000">
        <w:rPr>
          <w:rtl w:val="0"/>
        </w:rPr>
      </w:r>
    </w:p>
    <w:p w:rsidR="00000000" w:rsidDel="00000000" w:rsidP="00000000" w:rsidRDefault="00000000" w:rsidRPr="00000000" w14:paraId="0000008C">
      <w:pPr>
        <w:jc w:val="center"/>
        <w:rPr>
          <w:sz w:val="20"/>
          <w:szCs w:val="20"/>
          <w:vertAlign w:val="baseline"/>
        </w:rPr>
      </w:pPr>
      <w:r w:rsidDel="00000000" w:rsidR="00000000" w:rsidRPr="00000000">
        <w:rPr>
          <w:b w:val="1"/>
          <w:sz w:val="20"/>
          <w:szCs w:val="20"/>
          <w:vertAlign w:val="baseline"/>
          <w:rtl w:val="0"/>
        </w:rPr>
        <w:t xml:space="preserve">Please sign below to acknowledge that you have received, read, and understood the syllabus.</w:t>
      </w:r>
      <w:r w:rsidDel="00000000" w:rsidR="00000000" w:rsidRPr="00000000">
        <w:rPr>
          <w:rtl w:val="0"/>
        </w:rPr>
      </w:r>
    </w:p>
    <w:p w:rsidR="00000000" w:rsidDel="00000000" w:rsidP="00000000" w:rsidRDefault="00000000" w:rsidRPr="00000000" w14:paraId="0000008D">
      <w:pPr>
        <w:rPr>
          <w:sz w:val="20"/>
          <w:szCs w:val="20"/>
          <w:vertAlign w:val="baseline"/>
        </w:rPr>
      </w:pPr>
      <w:r w:rsidDel="00000000" w:rsidR="00000000" w:rsidRPr="00000000">
        <w:rPr>
          <w:rtl w:val="0"/>
        </w:rPr>
      </w:r>
    </w:p>
    <w:p w:rsidR="00000000" w:rsidDel="00000000" w:rsidP="00000000" w:rsidRDefault="00000000" w:rsidRPr="00000000" w14:paraId="0000008E">
      <w:pPr>
        <w:rPr>
          <w:sz w:val="20"/>
          <w:szCs w:val="20"/>
          <w:vertAlign w:val="baseline"/>
        </w:rPr>
      </w:pPr>
      <w:r w:rsidDel="00000000" w:rsidR="00000000" w:rsidRPr="00000000">
        <w:rPr>
          <w:b w:val="1"/>
          <w:sz w:val="20"/>
          <w:szCs w:val="20"/>
          <w:vertAlign w:val="baseline"/>
          <w:rtl w:val="0"/>
        </w:rPr>
        <w:t xml:space="preserve">Student name</w:t>
      </w:r>
      <w:r w:rsidDel="00000000" w:rsidR="00000000" w:rsidRPr="00000000">
        <w:rPr>
          <w:sz w:val="20"/>
          <w:szCs w:val="20"/>
          <w:vertAlign w:val="baseline"/>
          <w:rtl w:val="0"/>
        </w:rPr>
        <w:t xml:space="preserve">: ___________________________________  </w:t>
      </w:r>
    </w:p>
    <w:p w:rsidR="00000000" w:rsidDel="00000000" w:rsidP="00000000" w:rsidRDefault="00000000" w:rsidRPr="00000000" w14:paraId="0000008F">
      <w:pPr>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090">
      <w:pPr>
        <w:ind w:firstLine="720"/>
        <w:rPr>
          <w:sz w:val="20"/>
          <w:szCs w:val="20"/>
          <w:vertAlign w:val="baseline"/>
        </w:rPr>
      </w:pPr>
      <w:r w:rsidDel="00000000" w:rsidR="00000000" w:rsidRPr="00000000">
        <w:rPr>
          <w:sz w:val="20"/>
          <w:szCs w:val="20"/>
          <w:vertAlign w:val="baseline"/>
          <w:rtl w:val="0"/>
        </w:rPr>
        <w:t xml:space="preserve">Student signature: __________________________________</w:t>
      </w:r>
    </w:p>
    <w:p w:rsidR="00000000" w:rsidDel="00000000" w:rsidP="00000000" w:rsidRDefault="00000000" w:rsidRPr="00000000" w14:paraId="00000091">
      <w:pPr>
        <w:ind w:firstLine="720"/>
        <w:rPr>
          <w:sz w:val="20"/>
          <w:szCs w:val="20"/>
        </w:rPr>
      </w:pPr>
      <w:r w:rsidDel="00000000" w:rsidR="00000000" w:rsidRPr="00000000">
        <w:rPr>
          <w:rtl w:val="0"/>
        </w:rPr>
      </w:r>
    </w:p>
    <w:p w:rsidR="00000000" w:rsidDel="00000000" w:rsidP="00000000" w:rsidRDefault="00000000" w:rsidRPr="00000000" w14:paraId="00000092">
      <w:pPr>
        <w:rPr>
          <w:sz w:val="20"/>
          <w:szCs w:val="20"/>
          <w:vertAlign w:val="baseline"/>
        </w:rPr>
      </w:pPr>
      <w:r w:rsidDel="00000000" w:rsidR="00000000" w:rsidRPr="00000000">
        <w:rPr>
          <w:rtl w:val="0"/>
        </w:rPr>
      </w:r>
    </w:p>
    <w:p w:rsidR="00000000" w:rsidDel="00000000" w:rsidP="00000000" w:rsidRDefault="00000000" w:rsidRPr="00000000" w14:paraId="00000093">
      <w:pPr>
        <w:rPr>
          <w:sz w:val="20"/>
          <w:szCs w:val="20"/>
          <w:vertAlign w:val="baseline"/>
        </w:rPr>
      </w:pPr>
      <w:r w:rsidDel="00000000" w:rsidR="00000000" w:rsidRPr="00000000">
        <w:rPr>
          <w:b w:val="1"/>
          <w:sz w:val="20"/>
          <w:szCs w:val="20"/>
          <w:vertAlign w:val="baseline"/>
          <w:rtl w:val="0"/>
        </w:rPr>
        <w:t xml:space="preserve">Parent/guardian name</w:t>
      </w:r>
      <w:r w:rsidDel="00000000" w:rsidR="00000000" w:rsidRPr="00000000">
        <w:rPr>
          <w:sz w:val="20"/>
          <w:szCs w:val="20"/>
          <w:vertAlign w:val="baseline"/>
          <w:rtl w:val="0"/>
        </w:rPr>
        <w:t xml:space="preserve">: ____________________________   </w:t>
      </w:r>
    </w:p>
    <w:p w:rsidR="00000000" w:rsidDel="00000000" w:rsidP="00000000" w:rsidRDefault="00000000" w:rsidRPr="00000000" w14:paraId="00000094">
      <w:pPr>
        <w:rPr>
          <w:sz w:val="20"/>
          <w:szCs w:val="20"/>
        </w:rPr>
      </w:pPr>
      <w:r w:rsidDel="00000000" w:rsidR="00000000" w:rsidRPr="00000000">
        <w:rPr>
          <w:rtl w:val="0"/>
        </w:rPr>
      </w:r>
    </w:p>
    <w:p w:rsidR="00000000" w:rsidDel="00000000" w:rsidP="00000000" w:rsidRDefault="00000000" w:rsidRPr="00000000" w14:paraId="00000095">
      <w:pPr>
        <w:ind w:firstLine="720"/>
        <w:rPr>
          <w:sz w:val="20"/>
          <w:szCs w:val="20"/>
          <w:vertAlign w:val="baseline"/>
        </w:rPr>
      </w:pPr>
      <w:r w:rsidDel="00000000" w:rsidR="00000000" w:rsidRPr="00000000">
        <w:rPr>
          <w:sz w:val="20"/>
          <w:szCs w:val="20"/>
          <w:vertAlign w:val="baseline"/>
          <w:rtl w:val="0"/>
        </w:rPr>
        <w:t xml:space="preserve">Parent/guardian signature: ____________________________</w:t>
      </w:r>
    </w:p>
    <w:p w:rsidR="00000000" w:rsidDel="00000000" w:rsidP="00000000" w:rsidRDefault="00000000" w:rsidRPr="00000000" w14:paraId="00000096">
      <w:pPr>
        <w:ind w:firstLine="720"/>
        <w:rPr>
          <w:sz w:val="20"/>
          <w:szCs w:val="20"/>
        </w:rPr>
      </w:pPr>
      <w:r w:rsidDel="00000000" w:rsidR="00000000" w:rsidRPr="00000000">
        <w:rPr>
          <w:rtl w:val="0"/>
        </w:rPr>
      </w:r>
    </w:p>
    <w:p w:rsidR="00000000" w:rsidDel="00000000" w:rsidP="00000000" w:rsidRDefault="00000000" w:rsidRPr="00000000" w14:paraId="00000097">
      <w:pPr>
        <w:rPr>
          <w:sz w:val="20"/>
          <w:szCs w:val="20"/>
          <w:vertAlign w:val="baseline"/>
        </w:rPr>
      </w:pPr>
      <w:r w:rsidDel="00000000" w:rsidR="00000000" w:rsidRPr="00000000">
        <w:rPr>
          <w:rtl w:val="0"/>
        </w:rPr>
      </w:r>
    </w:p>
    <w:p w:rsidR="00000000" w:rsidDel="00000000" w:rsidP="00000000" w:rsidRDefault="00000000" w:rsidRPr="00000000" w14:paraId="00000098">
      <w:pPr>
        <w:rPr>
          <w:b w:val="1"/>
          <w:sz w:val="20"/>
          <w:szCs w:val="20"/>
          <w:vertAlign w:val="baseline"/>
        </w:rPr>
      </w:pPr>
      <w:r w:rsidDel="00000000" w:rsidR="00000000" w:rsidRPr="00000000">
        <w:rPr>
          <w:b w:val="1"/>
          <w:sz w:val="20"/>
          <w:szCs w:val="20"/>
          <w:vertAlign w:val="baseline"/>
          <w:rtl w:val="0"/>
        </w:rPr>
        <w:t xml:space="preserve">Parent/guardian, please provide two ways for me to contact you (email address, phone numbers):</w:t>
      </w:r>
    </w:p>
    <w:p w:rsidR="00000000" w:rsidDel="00000000" w:rsidP="00000000" w:rsidRDefault="00000000" w:rsidRPr="00000000" w14:paraId="00000099">
      <w:pPr>
        <w:rPr>
          <w:b w:val="1"/>
          <w:sz w:val="20"/>
          <w:szCs w:val="20"/>
          <w:vertAlign w:val="baseline"/>
        </w:rPr>
      </w:pPr>
      <w:r w:rsidDel="00000000" w:rsidR="00000000" w:rsidRPr="00000000">
        <w:rPr>
          <w:rtl w:val="0"/>
        </w:rPr>
      </w:r>
    </w:p>
    <w:p w:rsidR="00000000" w:rsidDel="00000000" w:rsidP="00000000" w:rsidRDefault="00000000" w:rsidRPr="00000000" w14:paraId="0000009A">
      <w:pPr>
        <w:rPr>
          <w:sz w:val="20"/>
          <w:szCs w:val="20"/>
        </w:rPr>
      </w:pPr>
      <w:r w:rsidDel="00000000" w:rsidR="00000000" w:rsidRPr="00000000">
        <w:rPr>
          <w:sz w:val="20"/>
          <w:szCs w:val="20"/>
          <w:rtl w:val="0"/>
        </w:rPr>
        <w:t xml:space="preserve">Parent/guardian Email: </w:t>
      </w:r>
    </w:p>
    <w:p w:rsidR="00000000" w:rsidDel="00000000" w:rsidP="00000000" w:rsidRDefault="00000000" w:rsidRPr="00000000" w14:paraId="0000009B">
      <w:pPr>
        <w:rPr>
          <w:sz w:val="20"/>
          <w:szCs w:val="20"/>
        </w:rPr>
      </w:pPr>
      <w:r w:rsidDel="00000000" w:rsidR="00000000" w:rsidRPr="00000000">
        <w:rPr>
          <w:rtl w:val="0"/>
        </w:rPr>
      </w:r>
    </w:p>
    <w:p w:rsidR="00000000" w:rsidDel="00000000" w:rsidP="00000000" w:rsidRDefault="00000000" w:rsidRPr="00000000" w14:paraId="0000009C">
      <w:pPr>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__________________________________________________________________________________________</w:t>
      </w:r>
    </w:p>
    <w:p w:rsidR="00000000" w:rsidDel="00000000" w:rsidP="00000000" w:rsidRDefault="00000000" w:rsidRPr="00000000" w14:paraId="0000009D">
      <w:pPr>
        <w:rPr>
          <w:sz w:val="20"/>
          <w:szCs w:val="20"/>
        </w:rPr>
      </w:pPr>
      <w:r w:rsidDel="00000000" w:rsidR="00000000" w:rsidRPr="00000000">
        <w:rPr>
          <w:rtl w:val="0"/>
        </w:rPr>
      </w:r>
    </w:p>
    <w:p w:rsidR="00000000" w:rsidDel="00000000" w:rsidP="00000000" w:rsidRDefault="00000000" w:rsidRPr="00000000" w14:paraId="0000009E">
      <w:pPr>
        <w:rPr>
          <w:sz w:val="20"/>
          <w:szCs w:val="20"/>
        </w:rPr>
      </w:pPr>
      <w:r w:rsidDel="00000000" w:rsidR="00000000" w:rsidRPr="00000000">
        <w:rPr>
          <w:rtl w:val="0"/>
        </w:rPr>
      </w:r>
    </w:p>
    <w:p w:rsidR="00000000" w:rsidDel="00000000" w:rsidP="00000000" w:rsidRDefault="00000000" w:rsidRPr="00000000" w14:paraId="0000009F">
      <w:pPr>
        <w:rPr>
          <w:sz w:val="20"/>
          <w:szCs w:val="20"/>
        </w:rPr>
      </w:pPr>
      <w:r w:rsidDel="00000000" w:rsidR="00000000" w:rsidRPr="00000000">
        <w:rPr>
          <w:sz w:val="20"/>
          <w:szCs w:val="20"/>
          <w:rtl w:val="0"/>
        </w:rPr>
        <w:t xml:space="preserve">Parent/Guardian Phone number:</w:t>
      </w:r>
    </w:p>
    <w:p w:rsidR="00000000" w:rsidDel="00000000" w:rsidP="00000000" w:rsidRDefault="00000000" w:rsidRPr="00000000" w14:paraId="000000A0">
      <w:pPr>
        <w:rPr>
          <w:sz w:val="20"/>
          <w:szCs w:val="20"/>
        </w:rPr>
      </w:pPr>
      <w:r w:rsidDel="00000000" w:rsidR="00000000" w:rsidRPr="00000000">
        <w:rPr>
          <w:rtl w:val="0"/>
        </w:rPr>
      </w:r>
    </w:p>
    <w:p w:rsidR="00000000" w:rsidDel="00000000" w:rsidP="00000000" w:rsidRDefault="00000000" w:rsidRPr="00000000" w14:paraId="000000A1">
      <w:pPr>
        <w:rPr>
          <w:sz w:val="20"/>
          <w:szCs w:val="20"/>
        </w:rPr>
      </w:pPr>
      <w:r w:rsidDel="00000000" w:rsidR="00000000" w:rsidRPr="00000000">
        <w:rPr>
          <w:sz w:val="20"/>
          <w:szCs w:val="20"/>
          <w:rtl w:val="0"/>
        </w:rPr>
        <w:t xml:space="preserve">__________________________________________________________________________________________</w:t>
      </w:r>
    </w:p>
    <w:p w:rsidR="00000000" w:rsidDel="00000000" w:rsidP="00000000" w:rsidRDefault="00000000" w:rsidRPr="00000000" w14:paraId="000000A2">
      <w:pPr>
        <w:rPr>
          <w:sz w:val="20"/>
          <w:szCs w:val="20"/>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jc w:val="center"/>
      <w:rPr>
        <w:b w:val="1"/>
        <w:i w:val="1"/>
        <w:smallCaps w:val="1"/>
        <w:sz w:val="38"/>
        <w:szCs w:val="3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2616518</wp:posOffset>
          </wp:positionH>
          <wp:positionV relativeFrom="paragraph">
            <wp:posOffset>-342896</wp:posOffset>
          </wp:positionV>
          <wp:extent cx="882968" cy="897933"/>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82968" cy="897933"/>
                  </a:xfrm>
                  <a:prstGeom prst="rect"/>
                  <a:ln/>
                </pic:spPr>
              </pic:pic>
            </a:graphicData>
          </a:graphic>
        </wp:anchor>
      </w:drawing>
    </w:r>
  </w:p>
  <w:p w:rsidR="00000000" w:rsidDel="00000000" w:rsidP="00000000" w:rsidRDefault="00000000" w:rsidRPr="00000000" w14:paraId="000000A4">
    <w:pPr>
      <w:jc w:val="center"/>
      <w:rPr>
        <w:b w:val="1"/>
        <w:i w:val="1"/>
        <w:smallCaps w:val="1"/>
        <w:sz w:val="38"/>
        <w:szCs w:val="38"/>
      </w:rPr>
    </w:pPr>
    <w:r w:rsidDel="00000000" w:rsidR="00000000" w:rsidRPr="00000000">
      <w:rPr>
        <w:rtl w:val="0"/>
      </w:rPr>
    </w:r>
  </w:p>
  <w:p w:rsidR="00000000" w:rsidDel="00000000" w:rsidP="00000000" w:rsidRDefault="00000000" w:rsidRPr="00000000" w14:paraId="000000A5">
    <w:pPr>
      <w:jc w:val="center"/>
      <w:rPr>
        <w:b w:val="1"/>
        <w:i w:val="1"/>
        <w:smallCaps w:val="1"/>
        <w:sz w:val="20"/>
        <w:szCs w:val="20"/>
      </w:rPr>
    </w:pPr>
    <w:r w:rsidDel="00000000" w:rsidR="00000000" w:rsidRPr="00000000">
      <w:rPr>
        <w:rtl w:val="0"/>
      </w:rPr>
    </w:r>
  </w:p>
  <w:p w:rsidR="00000000" w:rsidDel="00000000" w:rsidP="00000000" w:rsidRDefault="00000000" w:rsidRPr="00000000" w14:paraId="000000A6">
    <w:pPr>
      <w:jc w:val="center"/>
      <w:rPr>
        <w:b w:val="1"/>
        <w:i w:val="1"/>
        <w:smallCaps w:val="1"/>
        <w:sz w:val="38"/>
        <w:szCs w:val="38"/>
      </w:rPr>
    </w:pPr>
    <w:r w:rsidDel="00000000" w:rsidR="00000000" w:rsidRPr="00000000">
      <w:rPr>
        <w:b w:val="1"/>
        <w:i w:val="1"/>
        <w:smallCaps w:val="1"/>
        <w:sz w:val="38"/>
        <w:szCs w:val="38"/>
        <w:rtl w:val="0"/>
      </w:rPr>
      <w:t xml:space="preserve">AVID ELECTIVE</w:t>
    </w:r>
  </w:p>
  <w:p w:rsidR="00000000" w:rsidDel="00000000" w:rsidP="00000000" w:rsidRDefault="00000000" w:rsidRPr="00000000" w14:paraId="000000A7">
    <w:pPr>
      <w:jc w:val="center"/>
      <w:rPr>
        <w:b w:val="1"/>
        <w:i w:val="1"/>
        <w:smallCaps w:val="1"/>
      </w:rPr>
    </w:pPr>
    <w:r w:rsidDel="00000000" w:rsidR="00000000" w:rsidRPr="00000000">
      <w:rPr>
        <w:rtl w:val="0"/>
      </w:rPr>
    </w:r>
  </w:p>
  <w:p w:rsidR="00000000" w:rsidDel="00000000" w:rsidP="00000000" w:rsidRDefault="00000000" w:rsidRPr="00000000" w14:paraId="000000A8">
    <w:pPr>
      <w:jc w:val="center"/>
      <w:rPr>
        <w:rFonts w:ascii="Arial Narrow" w:cs="Arial Narrow" w:eastAsia="Arial Narrow" w:hAnsi="Arial Narrow"/>
      </w:rPr>
    </w:pPr>
    <w:r w:rsidDel="00000000" w:rsidR="00000000" w:rsidRPr="00000000">
      <w:rPr>
        <w:rtl w:val="0"/>
      </w:rPr>
      <w:t xml:space="preserve">Teacher Name: Donnie Moore                                    Teacher E-mail: dmoore@madisoncity.k12.al.us</w:t>
    </w:r>
    <w:r w:rsidDel="00000000" w:rsidR="00000000" w:rsidRPr="00000000">
      <w:rPr>
        <w:rtl w:val="0"/>
      </w:rPr>
    </w:r>
  </w:p>
  <w:p w:rsidR="00000000" w:rsidDel="00000000" w:rsidP="00000000" w:rsidRDefault="00000000" w:rsidRPr="00000000" w14:paraId="000000A9">
    <w:pPr>
      <w:ind w:left="-360" w:right="-240" w:firstLine="0"/>
      <w:jc w:val="center"/>
      <w:rPr>
        <w:rFonts w:ascii="Arial Narrow" w:cs="Arial Narrow" w:eastAsia="Arial Narrow" w:hAnsi="Arial Narrow"/>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A">
    <w:pPr>
      <w:jc w:val="center"/>
      <w:rPr>
        <w:rFonts w:ascii="Arial Narrow" w:cs="Arial Narrow" w:eastAsia="Arial Narrow" w:hAnsi="Arial Narrow"/>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134" w:hanging="360"/>
      </w:pPr>
      <w:rPr>
        <w:u w:val="none"/>
      </w:rPr>
    </w:lvl>
    <w:lvl w:ilvl="1">
      <w:start w:val="1"/>
      <w:numFmt w:val="bullet"/>
      <w:lvlText w:val="o"/>
      <w:lvlJc w:val="left"/>
      <w:pPr>
        <w:ind w:left="1854" w:hanging="360"/>
      </w:pPr>
      <w:rPr>
        <w:u w:val="none"/>
      </w:rPr>
    </w:lvl>
    <w:lvl w:ilvl="2">
      <w:start w:val="1"/>
      <w:numFmt w:val="bullet"/>
      <w:lvlText w:val="▪"/>
      <w:lvlJc w:val="left"/>
      <w:pPr>
        <w:ind w:left="2574" w:hanging="360"/>
      </w:pPr>
      <w:rPr>
        <w:u w:val="none"/>
      </w:rPr>
    </w:lvl>
    <w:lvl w:ilvl="3">
      <w:start w:val="1"/>
      <w:numFmt w:val="bullet"/>
      <w:lvlText w:val="●"/>
      <w:lvlJc w:val="left"/>
      <w:pPr>
        <w:ind w:left="3294" w:hanging="360"/>
      </w:pPr>
      <w:rPr>
        <w:u w:val="none"/>
      </w:rPr>
    </w:lvl>
    <w:lvl w:ilvl="4">
      <w:start w:val="1"/>
      <w:numFmt w:val="bullet"/>
      <w:lvlText w:val="o"/>
      <w:lvlJc w:val="left"/>
      <w:pPr>
        <w:ind w:left="4014" w:hanging="360"/>
      </w:pPr>
      <w:rPr>
        <w:u w:val="none"/>
      </w:rPr>
    </w:lvl>
    <w:lvl w:ilvl="5">
      <w:start w:val="1"/>
      <w:numFmt w:val="bullet"/>
      <w:lvlText w:val="▪"/>
      <w:lvlJc w:val="left"/>
      <w:pPr>
        <w:ind w:left="4734" w:hanging="360"/>
      </w:pPr>
      <w:rPr>
        <w:u w:val="none"/>
      </w:rPr>
    </w:lvl>
    <w:lvl w:ilvl="6">
      <w:start w:val="1"/>
      <w:numFmt w:val="bullet"/>
      <w:lvlText w:val="●"/>
      <w:lvlJc w:val="left"/>
      <w:pPr>
        <w:ind w:left="5454" w:hanging="360"/>
      </w:pPr>
      <w:rPr>
        <w:u w:val="none"/>
      </w:rPr>
    </w:lvl>
    <w:lvl w:ilvl="7">
      <w:start w:val="1"/>
      <w:numFmt w:val="bullet"/>
      <w:lvlText w:val="o"/>
      <w:lvlJc w:val="left"/>
      <w:pPr>
        <w:ind w:left="6174" w:hanging="360"/>
      </w:pPr>
      <w:rPr>
        <w:u w:val="none"/>
      </w:rPr>
    </w:lvl>
    <w:lvl w:ilvl="8">
      <w:start w:val="1"/>
      <w:numFmt w:val="bullet"/>
      <w:lvlText w:val="▪"/>
      <w:lvlJc w:val="left"/>
      <w:pPr>
        <w:ind w:left="6894"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widowControl w:val="0"/>
      <w:ind w:left="720"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1134"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432" w:hanging="432"/>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Heading1">
    <w:name w:val="Heading 1"/>
    <w:basedOn w:val="Normal"/>
    <w:next w:val="Normal"/>
    <w:autoRedefine w:val="0"/>
    <w:hidden w:val="0"/>
    <w:qFormat w:val="0"/>
    <w:pPr>
      <w:keepNext w:val="1"/>
      <w:widowControl w:val="0"/>
      <w:numPr>
        <w:ilvl w:val="0"/>
        <w:numId w:val="1"/>
      </w:numPr>
      <w:suppressAutoHyphens w:val="0"/>
      <w:overflowPunct w:val="0"/>
      <w:autoSpaceDE w:val="0"/>
      <w:spacing w:line="1" w:lineRule="atLeast"/>
      <w:ind w:leftChars="-1" w:rightChars="0" w:firstLineChars="-1"/>
      <w:jc w:val="center"/>
      <w:textDirection w:val="btLr"/>
      <w:textAlignment w:val="top"/>
      <w:outlineLvl w:val="0"/>
    </w:pPr>
    <w:rPr>
      <w:color w:val="000000"/>
      <w:w w:val="100"/>
      <w:kern w:val="1"/>
      <w:position w:val="-1"/>
      <w:sz w:val="22"/>
      <w:szCs w:val="22"/>
      <w:u w:val="single"/>
      <w:effect w:val="none"/>
      <w:vertAlign w:val="baseline"/>
      <w:cs w:val="0"/>
      <w:em w:val="none"/>
      <w:lang w:bidi="ar-SA" w:eastAsia="ar-SA" w:val="en-US"/>
    </w:rPr>
  </w:style>
  <w:style w:type="character" w:styleId="DefaultParagraphFont0">
    <w:name w:val="Default Paragraph Font"/>
    <w:next w:val="DefaultParagraphFont0"/>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WW8Num2z0">
    <w:name w:val="WW8Num2z0"/>
    <w:next w:val="WW8Num2z0"/>
    <w:autoRedefine w:val="0"/>
    <w:hidden w:val="0"/>
    <w:qFormat w:val="0"/>
    <w:rPr>
      <w:rFonts w:ascii="Wingdings" w:hAnsi="Wingdings"/>
      <w:w w:val="100"/>
      <w:position w:val="-1"/>
      <w:effect w:val="none"/>
      <w:vertAlign w:val="baseline"/>
      <w:cs w:val="0"/>
      <w:em w:val="none"/>
      <w:lang/>
    </w:rPr>
  </w:style>
  <w:style w:type="character" w:styleId="WW8Num3z0">
    <w:name w:val="WW8Num3z0"/>
    <w:next w:val="WW8Num3z0"/>
    <w:autoRedefine w:val="0"/>
    <w:hidden w:val="0"/>
    <w:qFormat w:val="0"/>
    <w:rPr>
      <w:b w:val="0"/>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WW8Num1z0">
    <w:name w:val="WW8Num1z0"/>
    <w:next w:val="WW8Num1z0"/>
    <w:autoRedefine w:val="0"/>
    <w:hidden w:val="0"/>
    <w:qFormat w:val="0"/>
    <w:rPr>
      <w:rFonts w:ascii="Symbol" w:hAnsi="Symbol"/>
      <w:color w:val="auto"/>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w w:val="100"/>
      <w:position w:val="-1"/>
      <w:effect w:val="none"/>
      <w:vertAlign w:val="baseline"/>
      <w:cs w:val="0"/>
      <w:em w:val="none"/>
      <w:lang/>
    </w:rPr>
  </w:style>
  <w:style w:type="character" w:styleId="WW8Num1z2">
    <w:name w:val="WW8Num1z2"/>
    <w:next w:val="WW8Num1z2"/>
    <w:autoRedefine w:val="0"/>
    <w:hidden w:val="0"/>
    <w:qFormat w:val="0"/>
    <w:rPr>
      <w:rFonts w:ascii="Wingdings" w:hAnsi="Wingdings"/>
      <w:w w:val="100"/>
      <w:position w:val="-1"/>
      <w:effect w:val="none"/>
      <w:vertAlign w:val="baseline"/>
      <w:cs w:val="0"/>
      <w:em w:val="none"/>
      <w:lang/>
    </w:rPr>
  </w:style>
  <w:style w:type="character" w:styleId="WW8Num1z3">
    <w:name w:val="WW8Num1z3"/>
    <w:next w:val="WW8Num1z3"/>
    <w:autoRedefine w:val="0"/>
    <w:hidden w:val="0"/>
    <w:qFormat w:val="0"/>
    <w:rPr>
      <w:rFonts w:ascii="Symbol" w:hAnsi="Symbol"/>
      <w:w w:val="100"/>
      <w:position w:val="-1"/>
      <w:effect w:val="none"/>
      <w:vertAlign w:val="baseline"/>
      <w:cs w:val="0"/>
      <w:em w:val="none"/>
      <w:lang/>
    </w:rPr>
  </w:style>
  <w:style w:type="character" w:styleId="WW8Num2z1">
    <w:name w:val="WW8Num2z1"/>
    <w:next w:val="WW8Num2z1"/>
    <w:autoRedefine w:val="0"/>
    <w:hidden w:val="0"/>
    <w:qFormat w:val="0"/>
    <w:rPr>
      <w:rFonts w:ascii="Courier New" w:hAnsi="Courier New"/>
      <w:w w:val="100"/>
      <w:position w:val="-1"/>
      <w:effect w:val="none"/>
      <w:vertAlign w:val="baseline"/>
      <w:cs w:val="0"/>
      <w:em w:val="none"/>
      <w:lang/>
    </w:rPr>
  </w:style>
  <w:style w:type="character" w:styleId="WW8Num2z3">
    <w:name w:val="WW8Num2z3"/>
    <w:next w:val="WW8Num2z3"/>
    <w:autoRedefine w:val="0"/>
    <w:hidden w:val="0"/>
    <w:qFormat w:val="0"/>
    <w:rPr>
      <w:rFonts w:ascii="Symbol" w:hAnsi="Symbol"/>
      <w:w w:val="100"/>
      <w:position w:val="-1"/>
      <w:effect w:val="none"/>
      <w:vertAlign w:val="baseline"/>
      <w:cs w:val="0"/>
      <w:em w:val="none"/>
      <w:lang/>
    </w:rPr>
  </w:style>
  <w:style w:type="character" w:styleId="WW8Num5z0">
    <w:name w:val="WW8Num5z0"/>
    <w:next w:val="WW8Num5z0"/>
    <w:autoRedefine w:val="0"/>
    <w:hidden w:val="0"/>
    <w:qFormat w:val="0"/>
    <w:rPr>
      <w:rFonts w:ascii="Wingdings" w:hAnsi="Wingdings"/>
      <w:w w:val="100"/>
      <w:position w:val="-1"/>
      <w:effect w:val="none"/>
      <w:vertAlign w:val="baseline"/>
      <w:cs w:val="0"/>
      <w:em w:val="none"/>
      <w:lang/>
    </w:rPr>
  </w:style>
  <w:style w:type="character" w:styleId="WW8Num5z1">
    <w:name w:val="WW8Num5z1"/>
    <w:next w:val="WW8Num5z1"/>
    <w:autoRedefine w:val="0"/>
    <w:hidden w:val="0"/>
    <w:qFormat w:val="0"/>
    <w:rPr>
      <w:rFonts w:ascii="Courier New" w:hAnsi="Courier New"/>
      <w:w w:val="100"/>
      <w:position w:val="-1"/>
      <w:effect w:val="none"/>
      <w:vertAlign w:val="baseline"/>
      <w:cs w:val="0"/>
      <w:em w:val="none"/>
      <w:lang/>
    </w:rPr>
  </w:style>
  <w:style w:type="character" w:styleId="WW8Num5z3">
    <w:name w:val="WW8Num5z3"/>
    <w:next w:val="WW8Num5z3"/>
    <w:autoRedefine w:val="0"/>
    <w:hidden w:val="0"/>
    <w:qFormat w:val="0"/>
    <w:rPr>
      <w:rFonts w:ascii="Symbol" w:hAnsi="Symbol"/>
      <w:w w:val="100"/>
      <w:position w:val="-1"/>
      <w:effect w:val="none"/>
      <w:vertAlign w:val="baseline"/>
      <w:cs w:val="0"/>
      <w:em w:val="none"/>
      <w:lang/>
    </w:rPr>
  </w:style>
  <w:style w:type="character" w:styleId="WW8Num6z0">
    <w:name w:val="WW8Num6z0"/>
    <w:next w:val="WW8Num6z0"/>
    <w:autoRedefine w:val="0"/>
    <w:hidden w:val="0"/>
    <w:qFormat w:val="0"/>
    <w:rPr>
      <w:rFonts w:ascii="Wingdings" w:hAnsi="Wingdings"/>
      <w:w w:val="100"/>
      <w:position w:val="-1"/>
      <w:effect w:val="none"/>
      <w:vertAlign w:val="baseline"/>
      <w:cs w:val="0"/>
      <w:em w:val="none"/>
      <w:lang/>
    </w:rPr>
  </w:style>
  <w:style w:type="character" w:styleId="WW8Num6z1">
    <w:name w:val="WW8Num6z1"/>
    <w:next w:val="WW8Num6z1"/>
    <w:autoRedefine w:val="0"/>
    <w:hidden w:val="0"/>
    <w:qFormat w:val="0"/>
    <w:rPr>
      <w:rFonts w:ascii="Courier New" w:hAnsi="Courier New"/>
      <w:w w:val="100"/>
      <w:position w:val="-1"/>
      <w:effect w:val="none"/>
      <w:vertAlign w:val="baseline"/>
      <w:cs w:val="0"/>
      <w:em w:val="none"/>
      <w:lang/>
    </w:rPr>
  </w:style>
  <w:style w:type="character" w:styleId="WW8Num6z3">
    <w:name w:val="WW8Num6z3"/>
    <w:next w:val="WW8Num6z3"/>
    <w:autoRedefine w:val="0"/>
    <w:hidden w:val="0"/>
    <w:qFormat w:val="0"/>
    <w:rPr>
      <w:rFonts w:ascii="Symbol" w:hAnsi="Symbol"/>
      <w:w w:val="100"/>
      <w:position w:val="-1"/>
      <w:effect w:val="none"/>
      <w:vertAlign w:val="baseline"/>
      <w:cs w:val="0"/>
      <w:em w:val="none"/>
      <w:lang/>
    </w:rPr>
  </w:style>
  <w:style w:type="character" w:styleId="WW-DefaultParagraphFont">
    <w:name w:val="WW-Default Paragraph Font"/>
    <w:next w:val="WW-DefaultParagraphFont"/>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PageNumber">
    <w:name w:val="Page Number"/>
    <w:basedOn w:val="WW-DefaultParagraphFont"/>
    <w:next w:val="PageNumber"/>
    <w:autoRedefine w:val="0"/>
    <w:hidden w:val="0"/>
    <w:qFormat w:val="0"/>
    <w:rPr>
      <w:w w:val="100"/>
      <w:position w:val="-1"/>
      <w:effect w:val="none"/>
      <w:vertAlign w:val="baseline"/>
      <w:cs w:val="0"/>
      <w:em w:val="none"/>
      <w:lang/>
    </w:rPr>
  </w:style>
  <w:style w:type="paragraph" w:styleId="Heading">
    <w:name w:val="Heading"/>
    <w:basedOn w:val="Normal"/>
    <w:next w:val="BodyText"/>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ar-SA" w:val="en-US"/>
    </w:rPr>
  </w:style>
  <w:style w:type="paragraph" w:styleId="BodyText">
    <w:name w:val="Body Text"/>
    <w:basedOn w:val="Normal"/>
    <w:next w:val="BodyText"/>
    <w:autoRedefine w:val="0"/>
    <w:hidden w:val="0"/>
    <w:qFormat w:val="0"/>
    <w:pPr>
      <w:suppressAutoHyphens w:val="0"/>
      <w:spacing w:after="240" w:before="0" w:line="1" w:lineRule="atLeast"/>
      <w:ind w:leftChars="-1" w:rightChars="0" w:firstLineChars="-1"/>
      <w:jc w:val="both"/>
      <w:textDirection w:val="btLr"/>
      <w:textAlignment w:val="top"/>
      <w:outlineLvl w:val="0"/>
    </w:pPr>
    <w:rPr>
      <w:rFonts w:ascii="Swis721 BT" w:hAnsi="Swis721 BT"/>
      <w:w w:val="100"/>
      <w:position w:val="-1"/>
      <w:sz w:val="24"/>
      <w:szCs w:val="24"/>
      <w:effect w:val="none"/>
      <w:vertAlign w:val="baseline"/>
      <w:cs w:val="0"/>
      <w:em w:val="none"/>
      <w:lang w:bidi="ar-SA" w:eastAsia="ar-SA" w:val="en-US"/>
    </w:rPr>
  </w:style>
  <w:style w:type="paragraph" w:styleId="List">
    <w:name w:val="List"/>
    <w:basedOn w:val="BodyText"/>
    <w:next w:val="List"/>
    <w:autoRedefine w:val="0"/>
    <w:hidden w:val="0"/>
    <w:qFormat w:val="0"/>
    <w:pPr>
      <w:suppressAutoHyphens w:val="0"/>
      <w:spacing w:after="240" w:before="0" w:line="1" w:lineRule="atLeast"/>
      <w:ind w:leftChars="-1" w:rightChars="0" w:firstLineChars="-1"/>
      <w:jc w:val="both"/>
      <w:textDirection w:val="btLr"/>
      <w:textAlignment w:val="top"/>
      <w:outlineLvl w:val="0"/>
    </w:pPr>
    <w:rPr>
      <w:rFonts w:ascii="Swis721 BT" w:cs="Tahoma" w:hAnsi="Swis721 BT"/>
      <w:w w:val="100"/>
      <w:position w:val="-1"/>
      <w:sz w:val="24"/>
      <w:szCs w:val="24"/>
      <w:effect w:val="none"/>
      <w:vertAlign w:val="baseline"/>
      <w:cs w:val="0"/>
      <w:em w:val="none"/>
      <w:lang w:bidi="ar-SA" w:eastAsia="ar-SA" w:val="en-US"/>
    </w:rPr>
  </w:style>
  <w:style w:type="paragraph" w:styleId="Caption">
    <w:name w:val="Caption"/>
    <w:basedOn w:val="Normal"/>
    <w:next w:val="Caption"/>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en-US"/>
    </w:rPr>
  </w:style>
  <w:style w:type="paragraph" w:styleId="Index">
    <w:name w:val="Index"/>
    <w:basedOn w:val="Normal"/>
    <w:next w:val="Index"/>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Header">
    <w:name w:val="Header"/>
    <w:basedOn w:val="Normal"/>
    <w:next w:val="Head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Footer">
    <w:name w:val="Footer"/>
    <w:basedOn w:val="Normal"/>
    <w:next w:val="Foot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Style1">
    <w:name w:val="Style1"/>
    <w:basedOn w:val="Normal"/>
    <w:next w:val="Style1"/>
    <w:autoRedefine w:val="0"/>
    <w:hidden w:val="0"/>
    <w:qFormat w:val="0"/>
    <w:pPr>
      <w:suppressAutoHyphens w:val="0"/>
      <w:spacing w:line="1" w:lineRule="atLeast"/>
      <w:ind w:leftChars="-1" w:rightChars="0" w:firstLineChars="-1"/>
      <w:jc w:val="center"/>
      <w:textDirection w:val="btLr"/>
      <w:textAlignment w:val="top"/>
      <w:outlineLvl w:val="0"/>
    </w:pPr>
    <w:rPr>
      <w:rFonts w:ascii="Arial" w:cs="Arial" w:hAnsi="Arial"/>
      <w:b w:val="1"/>
      <w:bCs w:val="1"/>
      <w:i w:val="1"/>
      <w:caps w:val="1"/>
      <w:w w:val="100"/>
      <w:position w:val="-1"/>
      <w:sz w:val="28"/>
      <w:szCs w:val="32"/>
      <w:effect w:val="none"/>
      <w:vertAlign w:val="baseline"/>
      <w:cs w:val="0"/>
      <w:em w:val="none"/>
      <w:lang w:bidi="ar-SA" w:eastAsia="ar-SA" w:val="en-US"/>
    </w:rPr>
  </w:style>
  <w:style w:type="paragraph" w:styleId="TableContents">
    <w:name w:val="Table Contents"/>
    <w:basedOn w:val="Normal"/>
    <w:next w:val="TableContents"/>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TableHeading">
    <w:name w:val="Table Heading"/>
    <w:basedOn w:val="TableContents"/>
    <w:next w:val="TableHeading"/>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ar-SA"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en-US" w:val="en-US"/>
    </w:rPr>
  </w:style>
  <w:style w:type="character" w:styleId="Martha.M.Boggs">
    <w:name w:val="Martha.M.Boggs"/>
    <w:next w:val="Martha.M.Boggs"/>
    <w:autoRedefine w:val="0"/>
    <w:hidden w:val="0"/>
    <w:qFormat w:val="0"/>
    <w:rPr>
      <w:rFonts w:ascii="Arial" w:cs="Arial" w:hAnsi="Arial"/>
      <w:color w:val="000080"/>
      <w:w w:val="100"/>
      <w:position w:val="-1"/>
      <w:sz w:val="20"/>
      <w:szCs w:val="20"/>
      <w:effect w:val="none"/>
      <w:vertAlign w:val="baseline"/>
      <w:cs w:val="0"/>
      <w:em w:val="none"/>
      <w:lang/>
    </w:rPr>
  </w:style>
  <w:style w:type="paragraph" w:styleId="BalloonText">
    <w:name w:val="Balloon Text"/>
    <w:basedOn w:val="Normal"/>
    <w:next w:val="BalloonText"/>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drive.google.com/open?id=1uiRhQIARkkZ97A59vXpcZF7F-YPeCvyG"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open?id=1kiDnS0JF9R-9_JClutUWdku3n-5-xZdy" TargetMode="External"/><Relationship Id="rId15" Type="http://schemas.openxmlformats.org/officeDocument/2006/relationships/footer" Target="footer2.xml"/><Relationship Id="rId14"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open?id=1LysWNsPiruuErIbhM7lfhxwS63ZMlevh" TargetMode="External"/><Relationship Id="rId8" Type="http://schemas.openxmlformats.org/officeDocument/2006/relationships/hyperlink" Target="https://drive.google.com/open?id=1GfT4KGowIQKDefhbjEG5KwtTOnhZMw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o01oJPtRo5VzGmw8BT0BnmOjdQ==">CgMxLjA4AHIhMWpSMzNobWF6RURsODhzanJiVlZPajlGTHYycHgwT2Fw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2017-01-04T15:48:00Z</dcterms:created>
  <dc:creator>cfinley</dc:creator>
</cp:coreProperties>
</file>